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4163F6" w14:textId="77777777" w:rsidR="00A0247C" w:rsidRPr="001E2795" w:rsidRDefault="00A0247C" w:rsidP="00A0247C">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25A4B793" w14:textId="77777777" w:rsidR="00A0247C" w:rsidRPr="001E2795" w:rsidRDefault="00A0247C" w:rsidP="00A0247C">
      <w:pPr>
        <w:pStyle w:val="ConsPlusNormal"/>
        <w:ind w:left="-142" w:firstLine="6238"/>
        <w:jc w:val="center"/>
        <w:rPr>
          <w:rFonts w:ascii="Times New Roman" w:hAnsi="Times New Roman" w:cs="Times New Roman"/>
          <w:sz w:val="28"/>
          <w:szCs w:val="28"/>
        </w:rPr>
      </w:pPr>
    </w:p>
    <w:p w14:paraId="3B2348C3"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53AB29D2" w14:textId="77777777" w:rsidR="00A0247C" w:rsidRPr="001E2795" w:rsidRDefault="00A0247C" w:rsidP="00A0247C">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687033FB" w14:textId="77777777" w:rsidR="00A0247C" w:rsidRPr="001E2795" w:rsidRDefault="00A0247C" w:rsidP="00A0247C">
      <w:pPr>
        <w:pStyle w:val="ConsPlusNormal"/>
        <w:ind w:left="-142" w:firstLine="4678"/>
        <w:rPr>
          <w:rFonts w:ascii="Times New Roman" w:hAnsi="Times New Roman" w:cs="Times New Roman"/>
          <w:sz w:val="28"/>
          <w:szCs w:val="28"/>
        </w:rPr>
      </w:pPr>
    </w:p>
    <w:p w14:paraId="33870418" w14:textId="77777777" w:rsidR="00A0247C" w:rsidRPr="001E2795" w:rsidRDefault="00A0247C" w:rsidP="00A0247C">
      <w:pPr>
        <w:pStyle w:val="ConsPlusNormal"/>
        <w:ind w:left="-142" w:firstLine="4678"/>
        <w:jc w:val="right"/>
        <w:rPr>
          <w:rFonts w:ascii="Times New Roman" w:hAnsi="Times New Roman" w:cs="Times New Roman"/>
          <w:sz w:val="28"/>
          <w:szCs w:val="28"/>
        </w:rPr>
      </w:pPr>
    </w:p>
    <w:p w14:paraId="5DB4D360"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 xml:space="preserve">З.Н. </w:t>
      </w:r>
      <w:proofErr w:type="spellStart"/>
      <w:r w:rsidRPr="001E2795">
        <w:rPr>
          <w:rFonts w:ascii="Times New Roman" w:hAnsi="Times New Roman" w:cs="Times New Roman"/>
          <w:sz w:val="28"/>
          <w:szCs w:val="28"/>
        </w:rPr>
        <w:t>Грузнов</w:t>
      </w:r>
      <w:proofErr w:type="spellEnd"/>
    </w:p>
    <w:p w14:paraId="7D1DEEBA" w14:textId="77777777" w:rsidR="00A0247C" w:rsidRPr="001E2795" w:rsidRDefault="00A0247C" w:rsidP="00A0247C">
      <w:pPr>
        <w:pStyle w:val="ConsPlusNormal"/>
        <w:ind w:left="-142" w:firstLine="4678"/>
        <w:rPr>
          <w:rFonts w:ascii="Times New Roman" w:hAnsi="Times New Roman" w:cs="Times New Roman"/>
          <w:sz w:val="28"/>
          <w:szCs w:val="28"/>
        </w:rPr>
      </w:pPr>
    </w:p>
    <w:p w14:paraId="005C4225" w14:textId="77777777" w:rsidR="00A0247C" w:rsidRPr="001E2795" w:rsidRDefault="00A0247C" w:rsidP="00A0247C">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5D394E3D" w14:textId="77777777" w:rsidR="00974E39" w:rsidRPr="003548C0" w:rsidRDefault="00974E39" w:rsidP="00974E39"/>
    <w:p w14:paraId="7A7B6647" w14:textId="77777777" w:rsidR="00974E39" w:rsidRPr="003548C0" w:rsidRDefault="00974E39"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7777777" w:rsidR="00974E39" w:rsidRPr="003548C0" w:rsidRDefault="00974E39" w:rsidP="00974E39">
      <w:pPr>
        <w:jc w:val="center"/>
        <w:rPr>
          <w:sz w:val="28"/>
          <w:szCs w:val="28"/>
        </w:rPr>
      </w:pPr>
      <w:r w:rsidRPr="003548C0">
        <w:rPr>
          <w:sz w:val="28"/>
          <w:szCs w:val="28"/>
        </w:rPr>
        <w:t>площадью 25,4-25,5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73A2D304" w:rsidR="00974E39" w:rsidRPr="003548C0" w:rsidRDefault="00974E39"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sidRPr="003548C0">
        <w:rPr>
          <w:sz w:val="28"/>
          <w:szCs w:val="28"/>
        </w:rPr>
        <w:t>Москва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proofErr w:type="spellStart"/>
            <w:r w:rsidRPr="003E68DF">
              <w:rPr>
                <w:sz w:val="28"/>
                <w:szCs w:val="28"/>
              </w:rPr>
              <w:t>Стекломагнезитовый</w:t>
            </w:r>
            <w:proofErr w:type="spellEnd"/>
            <w:r w:rsidRPr="003E68DF">
              <w:rPr>
                <w:sz w:val="28"/>
                <w:szCs w:val="28"/>
              </w:rPr>
              <w:t xml:space="preserve"> (</w:t>
            </w:r>
            <w:proofErr w:type="spellStart"/>
            <w:r w:rsidRPr="003E68DF">
              <w:rPr>
                <w:sz w:val="28"/>
                <w:szCs w:val="28"/>
              </w:rPr>
              <w:t>стекломагниевый</w:t>
            </w:r>
            <w:proofErr w:type="spellEnd"/>
            <w:r w:rsidRPr="003E68DF">
              <w:rPr>
                <w:sz w:val="28"/>
                <w:szCs w:val="28"/>
              </w:rPr>
              <w:t>)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44A4805E"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7104CA90"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proofErr w:type="spellStart"/>
      <w:r w:rsidRPr="003E68DF">
        <w:rPr>
          <w:spacing w:val="-10"/>
          <w:sz w:val="28"/>
          <w:szCs w:val="28"/>
        </w:rPr>
        <w:t>цельнособранных</w:t>
      </w:r>
      <w:proofErr w:type="spellEnd"/>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739B247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3ECCB538"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 xml:space="preserve">Объемные блоки –готовые </w:t>
      </w:r>
      <w:proofErr w:type="spellStart"/>
      <w:r w:rsidRPr="003E68DF">
        <w:rPr>
          <w:sz w:val="28"/>
          <w:szCs w:val="28"/>
        </w:rPr>
        <w:t>готовые</w:t>
      </w:r>
      <w:proofErr w:type="spellEnd"/>
      <w:r w:rsidRPr="003E68DF">
        <w:rPr>
          <w:sz w:val="28"/>
          <w:szCs w:val="28"/>
        </w:rPr>
        <w:t xml:space="preserve"> 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w:t>
      </w:r>
      <w:proofErr w:type="spellStart"/>
      <w:r w:rsidRPr="003E68DF">
        <w:rPr>
          <w:sz w:val="28"/>
          <w:szCs w:val="28"/>
        </w:rPr>
        <w:t>цельнособранных</w:t>
      </w:r>
      <w:proofErr w:type="spellEnd"/>
      <w:r w:rsidRPr="003E68DF">
        <w:rPr>
          <w:sz w:val="28"/>
          <w:szCs w:val="28"/>
        </w:rPr>
        <w:t xml:space="preserve">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4BD54E59"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Климатический подрайон по СП</w:t>
      </w:r>
      <w:r w:rsidRPr="003E68DF">
        <w:rPr>
          <w:spacing w:val="-2"/>
          <w:sz w:val="28"/>
          <w:szCs w:val="28"/>
        </w:rPr>
        <w:t xml:space="preserve"> </w:t>
      </w:r>
      <w:r w:rsidRPr="003E68DF">
        <w:rPr>
          <w:sz w:val="28"/>
          <w:szCs w:val="28"/>
        </w:rPr>
        <w:t xml:space="preserve">131.13330.2020 «Свод правил. Строительная климатология» – </w:t>
      </w:r>
      <w:r w:rsidR="00743FA7" w:rsidRPr="00743FA7">
        <w:rPr>
          <w:sz w:val="28"/>
          <w:szCs w:val="28"/>
          <w:lang w:val="en-US"/>
        </w:rPr>
        <w:t>IIA</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6E7E2CA"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743FA7" w:rsidRPr="00743FA7">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w:t>
      </w:r>
      <w:proofErr w:type="spellStart"/>
      <w:r w:rsidRPr="003E68DF">
        <w:rPr>
          <w:rFonts w:eastAsia="Calibri"/>
          <w:sz w:val="28"/>
          <w:szCs w:val="28"/>
        </w:rPr>
        <w:t>ТрансПак</w:t>
      </w:r>
      <w:proofErr w:type="spellEnd"/>
      <w:r w:rsidRPr="003E68DF">
        <w:rPr>
          <w:rFonts w:eastAsia="Calibri"/>
          <w:sz w:val="28"/>
          <w:szCs w:val="28"/>
        </w:rPr>
        <w:t>»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 xml:space="preserve">Места соединений (на стыке) блок-модулей, должны быть закрыты фасонными элементами, в соответствии с конструкторской документацией </w:t>
      </w:r>
      <w:r w:rsidRPr="00EE5A10">
        <w:lastRenderedPageBreak/>
        <w:t>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внутренней 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 xml:space="preserve">100 мм / 150 мм / 200 мм /250 мм,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B17CE0" w:rsidRPr="00EE5A10">
        <w:rPr>
          <w:sz w:val="28"/>
          <w:szCs w:val="28"/>
        </w:rPr>
        <w:t>пенополиизоцианурата</w:t>
      </w:r>
      <w:proofErr w:type="spellEnd"/>
      <w:r w:rsidR="00B17CE0" w:rsidRPr="00EE5A10">
        <w:rPr>
          <w:sz w:val="28"/>
          <w:szCs w:val="28"/>
        </w:rPr>
        <w:t xml:space="preserve">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xml:space="preserve">, подтвердить расчетом (теплотехнический расчет/расчет требуемой толщины теплоизоляции). Допускается применение полимерных плит из </w:t>
      </w:r>
      <w:proofErr w:type="spellStart"/>
      <w:r w:rsidR="006B57FA" w:rsidRPr="00EE5A10">
        <w:rPr>
          <w:sz w:val="28"/>
          <w:szCs w:val="28"/>
        </w:rPr>
        <w:t>пенополиизоцианурата</w:t>
      </w:r>
      <w:proofErr w:type="spellEnd"/>
      <w:r w:rsidR="006B57FA" w:rsidRPr="00EE5A10">
        <w:rPr>
          <w:sz w:val="28"/>
          <w:szCs w:val="28"/>
        </w:rPr>
        <w:t xml:space="preserve">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lastRenderedPageBreak/>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proofErr w:type="spellStart"/>
      <w:r w:rsidRPr="00EE5A10">
        <w:rPr>
          <w:sz w:val="28"/>
          <w:szCs w:val="28"/>
          <w:lang w:eastAsia="ru-RU"/>
        </w:rPr>
        <w:t>разуклонка</w:t>
      </w:r>
      <w:proofErr w:type="spellEnd"/>
      <w:r w:rsidRPr="00EE5A10">
        <w:rPr>
          <w:sz w:val="28"/>
          <w:szCs w:val="28"/>
          <w:lang w:eastAsia="ru-RU"/>
        </w:rPr>
        <w:t xml:space="preserve">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w:t>
      </w:r>
      <w:proofErr w:type="spellStart"/>
      <w:r w:rsidRPr="00EE5A10">
        <w:rPr>
          <w:sz w:val="28"/>
          <w:szCs w:val="28"/>
          <w:lang w:eastAsia="ru-RU"/>
        </w:rPr>
        <w:t>графитово</w:t>
      </w:r>
      <w:proofErr w:type="spellEnd"/>
      <w:r w:rsidRPr="00EE5A10">
        <w:rPr>
          <w:sz w:val="28"/>
          <w:szCs w:val="28"/>
          <w:lang w:eastAsia="ru-RU"/>
        </w:rPr>
        <w:t xml:space="preserve">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proofErr w:type="spellStart"/>
      <w:r w:rsidRPr="00EE5A10">
        <w:rPr>
          <w:sz w:val="28"/>
          <w:szCs w:val="28"/>
        </w:rPr>
        <w:t>разуклонка</w:t>
      </w:r>
      <w:proofErr w:type="spellEnd"/>
      <w:r w:rsidRPr="00EE5A10">
        <w:rPr>
          <w:sz w:val="28"/>
          <w:szCs w:val="28"/>
        </w:rPr>
        <w:t>,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 xml:space="preserve">устройство покрытия из профилированного листа выполняется с учетом </w:t>
      </w:r>
      <w:proofErr w:type="spellStart"/>
      <w:r w:rsidRPr="00EE5A10">
        <w:rPr>
          <w:iCs/>
          <w:sz w:val="28"/>
          <w:szCs w:val="28"/>
        </w:rPr>
        <w:t>нахлеста</w:t>
      </w:r>
      <w:proofErr w:type="spellEnd"/>
      <w:r w:rsidRPr="00EE5A10">
        <w:rPr>
          <w:iCs/>
          <w:sz w:val="28"/>
          <w:szCs w:val="28"/>
        </w:rPr>
        <w:t xml:space="preserve">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 xml:space="preserve">нетвердеющий герметик для закупоривания (герметизации) стыков между листами профнастила или уплотнительная лента и </w:t>
      </w:r>
      <w:proofErr w:type="spellStart"/>
      <w:r w:rsidRPr="00EE5A10">
        <w:rPr>
          <w:iCs/>
          <w:sz w:val="28"/>
          <w:szCs w:val="28"/>
        </w:rPr>
        <w:t>подкровельная</w:t>
      </w:r>
      <w:proofErr w:type="spellEnd"/>
      <w:r w:rsidRPr="00EE5A10">
        <w:rPr>
          <w:iCs/>
          <w:sz w:val="28"/>
          <w:szCs w:val="28"/>
        </w:rPr>
        <w:t xml:space="preserve">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w:t>
      </w:r>
      <w:proofErr w:type="spellStart"/>
      <w:r w:rsidRPr="00EE5A10">
        <w:rPr>
          <w:sz w:val="28"/>
          <w:szCs w:val="28"/>
        </w:rPr>
        <w:t>графитово</w:t>
      </w:r>
      <w:proofErr w:type="spellEnd"/>
      <w:r w:rsidRPr="00EE5A10">
        <w:rPr>
          <w:sz w:val="28"/>
          <w:szCs w:val="28"/>
        </w:rPr>
        <w:t xml:space="preserve">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w:t>
      </w:r>
      <w:proofErr w:type="spellStart"/>
      <w:r w:rsidRPr="00EE5A10">
        <w:rPr>
          <w:sz w:val="28"/>
          <w:szCs w:val="28"/>
        </w:rPr>
        <w:t>графитово</w:t>
      </w:r>
      <w:proofErr w:type="spellEnd"/>
      <w:r w:rsidRPr="00EE5A10">
        <w:rPr>
          <w:sz w:val="28"/>
          <w:szCs w:val="28"/>
        </w:rPr>
        <w:t xml:space="preserve">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 xml:space="preserve">Вентилирование плит кровельного покрытия под рулонную кровлю через систему обрешетки и </w:t>
      </w:r>
      <w:proofErr w:type="spellStart"/>
      <w:r w:rsidRPr="00EE5A10">
        <w:rPr>
          <w:sz w:val="28"/>
          <w:szCs w:val="28"/>
        </w:rPr>
        <w:t>контробрешетки</w:t>
      </w:r>
      <w:proofErr w:type="spellEnd"/>
      <w:r w:rsidRPr="00EE5A10">
        <w:rPr>
          <w:sz w:val="28"/>
          <w:szCs w:val="28"/>
        </w:rPr>
        <w:t xml:space="preserve">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 xml:space="preserve">Проветривание (вентиляция) </w:t>
      </w:r>
      <w:proofErr w:type="spellStart"/>
      <w:r w:rsidRPr="00EE5A10">
        <w:rPr>
          <w:sz w:val="28"/>
          <w:szCs w:val="28"/>
        </w:rPr>
        <w:t>подкровельного</w:t>
      </w:r>
      <w:proofErr w:type="spellEnd"/>
      <w:r w:rsidRPr="00EE5A10">
        <w:rPr>
          <w:sz w:val="28"/>
          <w:szCs w:val="28"/>
        </w:rPr>
        <w:t xml:space="preserve"> пространства – не закрывать снаружи </w:t>
      </w:r>
      <w:proofErr w:type="spellStart"/>
      <w:r w:rsidRPr="00EE5A10">
        <w:rPr>
          <w:sz w:val="28"/>
          <w:szCs w:val="28"/>
        </w:rPr>
        <w:t>подкровельное</w:t>
      </w:r>
      <w:proofErr w:type="spellEnd"/>
      <w:r w:rsidRPr="00EE5A10">
        <w:rPr>
          <w:sz w:val="28"/>
          <w:szCs w:val="28"/>
        </w:rPr>
        <w:t xml:space="preserve">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w:t>
      </w:r>
      <w:r w:rsidRPr="00EE5A10">
        <w:rPr>
          <w:sz w:val="28"/>
          <w:szCs w:val="28"/>
          <w:lang w:eastAsia="ru-RU"/>
        </w:rPr>
        <w:lastRenderedPageBreak/>
        <w:t>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w:t>
      </w:r>
      <w:proofErr w:type="spellStart"/>
      <w:r w:rsidRPr="00EE5A10">
        <w:rPr>
          <w:iCs/>
          <w:sz w:val="28"/>
          <w:szCs w:val="28"/>
          <w:lang w:eastAsia="ru-RU"/>
        </w:rPr>
        <w:t>графитово</w:t>
      </w:r>
      <w:proofErr w:type="spellEnd"/>
      <w:r w:rsidRPr="00EE5A10">
        <w:rPr>
          <w:iCs/>
          <w:sz w:val="28"/>
          <w:szCs w:val="28"/>
          <w:lang w:eastAsia="ru-RU"/>
        </w:rPr>
        <w:t xml:space="preserve">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(цвет близкий к 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w:t>
      </w:r>
      <w:proofErr w:type="spellStart"/>
      <w:r w:rsidRPr="00EE5A10">
        <w:rPr>
          <w:sz w:val="28"/>
          <w:szCs w:val="28"/>
        </w:rPr>
        <w:t>графитово</w:t>
      </w:r>
      <w:proofErr w:type="spellEnd"/>
      <w:r w:rsidRPr="00EE5A10">
        <w:rPr>
          <w:sz w:val="28"/>
          <w:szCs w:val="28"/>
        </w:rPr>
        <w:t xml:space="preserve">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proofErr w:type="spellStart"/>
      <w:r w:rsidRPr="00EE5A10">
        <w:rPr>
          <w:spacing w:val="-2"/>
          <w:sz w:val="28"/>
          <w:szCs w:val="28"/>
        </w:rPr>
        <w:t>Потолок</w:t>
      </w:r>
      <w:r w:rsidR="00971FCE" w:rsidRPr="00EE5A10">
        <w:rPr>
          <w:spacing w:val="-2"/>
          <w:sz w:val="28"/>
          <w:szCs w:val="28"/>
        </w:rPr>
        <w:t>и</w:t>
      </w:r>
      <w:proofErr w:type="spellEnd"/>
      <w:r w:rsidR="00971FCE" w:rsidRPr="00EE5A10">
        <w:rPr>
          <w:spacing w:val="-2"/>
          <w:sz w:val="28"/>
          <w:szCs w:val="28"/>
        </w:rPr>
        <w:t>.</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2 (два) врезных </w:t>
      </w:r>
      <w:proofErr w:type="spellStart"/>
      <w:r w:rsidRPr="003E68DF">
        <w:rPr>
          <w:sz w:val="28"/>
          <w:szCs w:val="28"/>
          <w:lang w:eastAsia="ru-RU"/>
        </w:rPr>
        <w:t>несамозащелкивающихся</w:t>
      </w:r>
      <w:proofErr w:type="spellEnd"/>
      <w:r w:rsidRPr="003E68DF">
        <w:rPr>
          <w:sz w:val="28"/>
          <w:szCs w:val="28"/>
          <w:lang w:eastAsia="ru-RU"/>
        </w:rPr>
        <w:t xml:space="preserve">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внутренний дверной блок из МДФ, глухой, </w:t>
      </w:r>
      <w:proofErr w:type="spellStart"/>
      <w:r w:rsidRPr="003E68DF">
        <w:rPr>
          <w:sz w:val="28"/>
          <w:szCs w:val="28"/>
        </w:rPr>
        <w:t>однопольный</w:t>
      </w:r>
      <w:proofErr w:type="spellEnd"/>
      <w:r w:rsidRPr="003E68DF">
        <w:rPr>
          <w:sz w:val="28"/>
          <w:szCs w:val="28"/>
        </w:rPr>
        <w:t>;</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замок </w:t>
      </w:r>
      <w:proofErr w:type="spellStart"/>
      <w:r w:rsidRPr="003E68DF">
        <w:rPr>
          <w:sz w:val="28"/>
          <w:szCs w:val="28"/>
        </w:rPr>
        <w:t>самозащелкивающийся</w:t>
      </w:r>
      <w:proofErr w:type="spellEnd"/>
      <w:r w:rsidRPr="003E68DF">
        <w:rPr>
          <w:sz w:val="28"/>
          <w:szCs w:val="28"/>
        </w:rPr>
        <w:t xml:space="preserve"> (самозапирающийся), со стороны рабочей зоны (бэк-офис) всегда открывается без ключа по принципу системы «</w:t>
      </w:r>
      <w:proofErr w:type="spellStart"/>
      <w:r w:rsidRPr="003E68DF">
        <w:rPr>
          <w:sz w:val="28"/>
          <w:szCs w:val="28"/>
        </w:rPr>
        <w:t>Антипаника</w:t>
      </w:r>
      <w:proofErr w:type="spellEnd"/>
      <w:r w:rsidRPr="003E68DF">
        <w:rPr>
          <w:sz w:val="28"/>
          <w:szCs w:val="28"/>
        </w:rPr>
        <w:t>» т.е. на двери в выходе из помещения рабочей зоны, а со стороны клиентского зала всегда открывается с помощью ключа</w:t>
      </w:r>
      <w:r w:rsidRPr="003E68DF">
        <w:rPr>
          <w:rStyle w:val="af1"/>
          <w:sz w:val="28"/>
          <w:szCs w:val="28"/>
        </w:rPr>
        <w:footnoteReference w:id="1"/>
      </w:r>
      <w:r w:rsidRPr="003E68DF">
        <w:rPr>
          <w:sz w:val="28"/>
          <w:szCs w:val="28"/>
        </w:rPr>
        <w:t>;</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 xml:space="preserve">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w:t>
      </w:r>
      <w:proofErr w:type="spellStart"/>
      <w:r w:rsidRPr="003E68DF">
        <w:rPr>
          <w:sz w:val="28"/>
          <w:szCs w:val="28"/>
          <w:lang w:eastAsia="ru-RU"/>
        </w:rPr>
        <w:t>огрунтованы</w:t>
      </w:r>
      <w:proofErr w:type="spellEnd"/>
      <w:r w:rsidRPr="003E68DF">
        <w:rPr>
          <w:sz w:val="28"/>
          <w:szCs w:val="28"/>
          <w:lang w:eastAsia="ru-RU"/>
        </w:rPr>
        <w:t xml:space="preserve"> с последующим окрашиванием </w:t>
      </w:r>
      <w:proofErr w:type="spellStart"/>
      <w:r w:rsidRPr="003E68DF">
        <w:rPr>
          <w:sz w:val="28"/>
          <w:szCs w:val="28"/>
          <w:lang w:eastAsia="ru-RU"/>
        </w:rPr>
        <w:t>алюмонаполненным</w:t>
      </w:r>
      <w:proofErr w:type="spellEnd"/>
      <w:r w:rsidRPr="003E68DF">
        <w:rPr>
          <w:sz w:val="28"/>
          <w:szCs w:val="28"/>
          <w:lang w:eastAsia="ru-RU"/>
        </w:rPr>
        <w:t xml:space="preserve">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0C4ED1C9" w:rsidR="003E68DF" w:rsidRPr="00A3400B" w:rsidRDefault="003E68DF" w:rsidP="00525102">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lastRenderedPageBreak/>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w:t>
            </w:r>
            <w:proofErr w:type="spellStart"/>
            <w:r w:rsidRPr="00A3400B">
              <w:rPr>
                <w:sz w:val="24"/>
              </w:rPr>
              <w:t>влагозащищенность</w:t>
            </w:r>
            <w:proofErr w:type="spellEnd"/>
            <w:r w:rsidRPr="00A3400B">
              <w:rPr>
                <w:sz w:val="24"/>
              </w:rPr>
              <w:t xml:space="preserve">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proofErr w:type="spellStart"/>
            <w:r w:rsidRPr="00A3400B">
              <w:rPr>
                <w:sz w:val="24"/>
              </w:rPr>
              <w:t>Антивандальность</w:t>
            </w:r>
            <w:proofErr w:type="spellEnd"/>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1B0ED2A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525102">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1AAE0AC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«Ок3», Тип «Ок3»:</w:t>
      </w:r>
    </w:p>
    <w:p w14:paraId="685837E2" w14:textId="1BAD8BB8"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w:t>
      </w:r>
      <w:r w:rsidR="003D2334">
        <w:rPr>
          <w:sz w:val="28"/>
          <w:szCs w:val="28"/>
          <w:vertAlign w:val="superscript"/>
          <w:lang w:eastAsia="ru-RU"/>
        </w:rPr>
        <w:t xml:space="preserve"> </w:t>
      </w:r>
      <w:r w:rsidRPr="003E68DF">
        <w:rPr>
          <w:sz w:val="28"/>
          <w:szCs w:val="28"/>
          <w:lang w:eastAsia="ru-RU"/>
        </w:rPr>
        <w:t>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одна створка – с поворотно-откидным открыванием в сторону помещения, оборудована противомоскитной сеткой и фиксатором створки для проветривания и </w:t>
      </w:r>
      <w:proofErr w:type="spellStart"/>
      <w:r w:rsidRPr="003E68DF">
        <w:rPr>
          <w:sz w:val="28"/>
          <w:szCs w:val="28"/>
          <w:lang w:eastAsia="ru-RU"/>
        </w:rPr>
        <w:t>микропроветривания</w:t>
      </w:r>
      <w:proofErr w:type="spellEnd"/>
      <w:r w:rsidRPr="003E68DF">
        <w:rPr>
          <w:sz w:val="28"/>
          <w:szCs w:val="28"/>
          <w:lang w:eastAsia="ru-RU"/>
        </w:rPr>
        <w:t>,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0ECE0B3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w:t>
      </w:r>
      <w:proofErr w:type="spellStart"/>
      <w:r w:rsidRPr="003E68DF">
        <w:rPr>
          <w:sz w:val="28"/>
          <w:szCs w:val="28"/>
        </w:rPr>
        <w:t>цинконаполненным</w:t>
      </w:r>
      <w:proofErr w:type="spellEnd"/>
      <w:r w:rsidRPr="003E68DF">
        <w:rPr>
          <w:sz w:val="28"/>
          <w:szCs w:val="28"/>
        </w:rPr>
        <w:t xml:space="preserve"> грунтом и последующим окрашиванием </w:t>
      </w:r>
      <w:proofErr w:type="spellStart"/>
      <w:r w:rsidRPr="003E68DF">
        <w:rPr>
          <w:sz w:val="28"/>
          <w:szCs w:val="28"/>
        </w:rPr>
        <w:t>алюмонаполненными</w:t>
      </w:r>
      <w:proofErr w:type="spellEnd"/>
      <w:r w:rsidRPr="003E68DF">
        <w:rPr>
          <w:sz w:val="28"/>
          <w:szCs w:val="28"/>
        </w:rPr>
        <w:t xml:space="preserve"> составами, цвет, близкий </w:t>
      </w:r>
      <w:r w:rsidRPr="003E68DF">
        <w:rPr>
          <w:sz w:val="28"/>
          <w:szCs w:val="28"/>
          <w:lang w:eastAsia="ru-RU"/>
        </w:rPr>
        <w:t>к</w:t>
      </w:r>
      <w:r w:rsidRPr="003E68DF">
        <w:rPr>
          <w:sz w:val="28"/>
          <w:szCs w:val="28"/>
        </w:rPr>
        <w:t xml:space="preserve"> RAL 7024 (</w:t>
      </w:r>
      <w:proofErr w:type="spellStart"/>
      <w:r w:rsidRPr="003E68DF">
        <w:rPr>
          <w:sz w:val="28"/>
          <w:szCs w:val="28"/>
        </w:rPr>
        <w:t>графитово</w:t>
      </w:r>
      <w:proofErr w:type="spellEnd"/>
      <w:r w:rsidRPr="003E68DF">
        <w:rPr>
          <w:sz w:val="28"/>
          <w:szCs w:val="28"/>
        </w:rPr>
        <w:t xml:space="preserve">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w:t>
      </w:r>
      <w:proofErr w:type="spellStart"/>
      <w:r w:rsidRPr="003E68DF">
        <w:rPr>
          <w:sz w:val="28"/>
          <w:szCs w:val="28"/>
        </w:rPr>
        <w:t>травмобезопасное</w:t>
      </w:r>
      <w:proofErr w:type="spellEnd"/>
      <w:r w:rsidRPr="003E68DF">
        <w:rPr>
          <w:sz w:val="28"/>
          <w:szCs w:val="28"/>
        </w:rPr>
        <w:t xml:space="preserve"> исполнение, в соответствии с ГОСТ Р 51261- 2022 «Национальный стандарт Российской Федерации. Устройства опорные стационарные для маломобильных </w:t>
      </w:r>
      <w:r w:rsidRPr="003E68DF">
        <w:rPr>
          <w:sz w:val="28"/>
          <w:szCs w:val="28"/>
        </w:rPr>
        <w:lastRenderedPageBreak/>
        <w:t>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lastRenderedPageBreak/>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1752B036" w14:textId="77777777" w:rsidR="00D830E4" w:rsidRDefault="00D830E4" w:rsidP="00D830E4">
      <w:pPr>
        <w:tabs>
          <w:tab w:val="left" w:pos="1593"/>
        </w:tabs>
        <w:rPr>
          <w:sz w:val="28"/>
          <w:szCs w:val="28"/>
          <w:lang w:eastAsia="ru-RU"/>
        </w:rPr>
      </w:pPr>
    </w:p>
    <w:p w14:paraId="7D1DE38D" w14:textId="1132F584" w:rsidR="003E68DF" w:rsidRPr="00D830E4" w:rsidRDefault="00D830E4" w:rsidP="00D830E4">
      <w:pPr>
        <w:pStyle w:val="ab"/>
        <w:tabs>
          <w:tab w:val="left" w:pos="1593"/>
        </w:tabs>
        <w:ind w:left="720" w:firstLine="0"/>
        <w:rPr>
          <w:sz w:val="28"/>
        </w:rPr>
      </w:pPr>
      <w:r>
        <w:rPr>
          <w:sz w:val="28"/>
          <w:szCs w:val="28"/>
          <w:lang w:eastAsia="ru-RU"/>
        </w:rPr>
        <w:t xml:space="preserve">1.32 </w:t>
      </w:r>
      <w:r w:rsidR="003E68DF" w:rsidRPr="00D830E4">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3E68DF" w:rsidRPr="00D830E4">
        <w:rPr>
          <w:sz w:val="28"/>
          <w:szCs w:val="28"/>
          <w:lang w:eastAsia="ru-RU"/>
        </w:rPr>
        <w:br/>
      </w:r>
      <w:r w:rsidR="003D2334" w:rsidRPr="00D830E4">
        <w:rPr>
          <w:sz w:val="28"/>
        </w:rPr>
        <w:t>– 35 °С до + 30 °С.</w:t>
      </w:r>
    </w:p>
    <w:p w14:paraId="7EAF82D8"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t xml:space="preserve">Вариант № 1. Приямка с грязезащитным ковриком (ячеистый </w:t>
      </w:r>
      <w:proofErr w:type="spellStart"/>
      <w:r w:rsidRPr="003E68DF">
        <w:rPr>
          <w:sz w:val="28"/>
          <w:szCs w:val="28"/>
        </w:rPr>
        <w:t>ринго</w:t>
      </w:r>
      <w:proofErr w:type="spellEnd"/>
      <w:r w:rsidRPr="003E68DF">
        <w:rPr>
          <w:sz w:val="28"/>
          <w:szCs w:val="28"/>
        </w:rPr>
        <w:t>-мат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 xml:space="preserve">Устройство приямка для грязезащитного коврика (ячеистый </w:t>
      </w:r>
      <w:proofErr w:type="spellStart"/>
      <w:r w:rsidRPr="003E68DF">
        <w:rPr>
          <w:sz w:val="28"/>
          <w:szCs w:val="28"/>
        </w:rPr>
        <w:t>ринго</w:t>
      </w:r>
      <w:proofErr w:type="spellEnd"/>
      <w:r w:rsidRPr="003E68DF">
        <w:rPr>
          <w:sz w:val="28"/>
          <w:szCs w:val="28"/>
        </w:rPr>
        <w:t>-мат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67667F">
      <w:pPr>
        <w:widowControl/>
        <w:numPr>
          <w:ilvl w:val="1"/>
          <w:numId w:val="113"/>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1816B83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409C006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66472272" w14:textId="71E9E03D" w:rsidR="003E68DF" w:rsidRPr="003D2334" w:rsidRDefault="003E68DF" w:rsidP="003D2334">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478B785C" w14:textId="5B7A7FC6"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lastRenderedPageBreak/>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67667F">
      <w:pPr>
        <w:widowControl/>
        <w:numPr>
          <w:ilvl w:val="1"/>
          <w:numId w:val="113"/>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используются 4-парные медные кабели типа витая пара (F/UTP) категории не ниже 5Е с характеристиками оболочки – LSZH, классом по пожаробезопасности – </w:t>
      </w:r>
      <w:proofErr w:type="spellStart"/>
      <w:r w:rsidRPr="003E68DF">
        <w:rPr>
          <w:sz w:val="28"/>
          <w:szCs w:val="28"/>
          <w:lang w:eastAsia="ru-RU"/>
        </w:rPr>
        <w:t>нг</w:t>
      </w:r>
      <w:proofErr w:type="spellEnd"/>
      <w:r w:rsidRPr="003E68DF">
        <w:rPr>
          <w:sz w:val="28"/>
          <w:szCs w:val="28"/>
          <w:lang w:eastAsia="ru-RU"/>
        </w:rPr>
        <w:t>(А)-HF или аналог.</w:t>
      </w:r>
    </w:p>
    <w:p w14:paraId="1FD1D87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r>
      <w:proofErr w:type="spellStart"/>
      <w:r w:rsidRPr="003E68DF">
        <w:rPr>
          <w:sz w:val="28"/>
          <w:szCs w:val="28"/>
          <w:lang w:eastAsia="ru-RU"/>
        </w:rPr>
        <w:t>нг</w:t>
      </w:r>
      <w:proofErr w:type="spellEnd"/>
      <w:r w:rsidRPr="003E68DF">
        <w:rPr>
          <w:sz w:val="28"/>
          <w:szCs w:val="28"/>
          <w:lang w:eastAsia="ru-RU"/>
        </w:rPr>
        <w:t>(А)-FRLS.</w:t>
      </w:r>
    </w:p>
    <w:p w14:paraId="37ED7788"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с пониженным </w:t>
      </w:r>
      <w:proofErr w:type="spellStart"/>
      <w:r w:rsidRPr="003E68DF">
        <w:rPr>
          <w:sz w:val="28"/>
          <w:szCs w:val="28"/>
          <w:lang w:eastAsia="ru-RU"/>
        </w:rPr>
        <w:t>дымо</w:t>
      </w:r>
      <w:proofErr w:type="spellEnd"/>
      <w:r w:rsidRPr="003E68DF">
        <w:rPr>
          <w:sz w:val="28"/>
          <w:szCs w:val="28"/>
          <w:lang w:eastAsia="ru-RU"/>
        </w:rPr>
        <w:t>-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lastRenderedPageBreak/>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 xml:space="preserve">², классом по пожаробезопасности – </w:t>
      </w:r>
      <w:proofErr w:type="spellStart"/>
      <w:r w:rsidRPr="003E68DF">
        <w:rPr>
          <w:rFonts w:eastAsia="Arial Unicode MS"/>
          <w:sz w:val="28"/>
          <w:szCs w:val="28"/>
        </w:rPr>
        <w:t>нг</w:t>
      </w:r>
      <w:proofErr w:type="spellEnd"/>
      <w:r w:rsidRPr="003E68DF">
        <w:rPr>
          <w:rFonts w:eastAsia="Arial Unicode MS"/>
          <w:sz w:val="28"/>
          <w:szCs w:val="28"/>
        </w:rPr>
        <w:t>(А)-FRLS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lastRenderedPageBreak/>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Рабочие места оборудовать розеточными группами по </w:t>
      </w:r>
      <w:proofErr w:type="spellStart"/>
      <w:r w:rsidRPr="003E68DF">
        <w:rPr>
          <w:sz w:val="28"/>
          <w:szCs w:val="28"/>
          <w:lang w:eastAsia="ru-RU"/>
        </w:rPr>
        <w:t>еврообразцу</w:t>
      </w:r>
      <w:proofErr w:type="spellEnd"/>
      <w:r w:rsidRPr="003E68DF">
        <w:rPr>
          <w:sz w:val="28"/>
          <w:szCs w:val="28"/>
          <w:lang w:eastAsia="ru-RU"/>
        </w:rPr>
        <w:t xml:space="preserve"> (с третьим заземляющим контактом).</w:t>
      </w:r>
    </w:p>
    <w:p w14:paraId="4CC94AD6"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w:t>
      </w:r>
      <w:proofErr w:type="spellStart"/>
      <w:r w:rsidRPr="003E68DF">
        <w:rPr>
          <w:bCs/>
          <w:sz w:val="28"/>
          <w:szCs w:val="28"/>
          <w:lang w:eastAsia="ru-RU"/>
        </w:rPr>
        <w:t>электровыводов</w:t>
      </w:r>
      <w:proofErr w:type="spellEnd"/>
      <w:r w:rsidRPr="003E68DF">
        <w:rPr>
          <w:bCs/>
          <w:sz w:val="28"/>
          <w:szCs w:val="28"/>
          <w:lang w:eastAsia="ru-RU"/>
        </w:rPr>
        <w:t xml:space="preserve">,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lastRenderedPageBreak/>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446FD8BC" w14:textId="24BDE5E0" w:rsidR="0013330A"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6FB8EF36" w14:textId="77777777" w:rsidR="003E68DF" w:rsidRPr="00F511E8" w:rsidRDefault="0013330A" w:rsidP="003E68DF">
      <w:pPr>
        <w:contextualSpacing/>
        <w:jc w:val="center"/>
        <w:rPr>
          <w:sz w:val="20"/>
          <w:szCs w:val="20"/>
          <w:lang w:eastAsia="ru-RU"/>
        </w:rPr>
      </w:pPr>
      <w:r>
        <w:rPr>
          <w:i/>
          <w:sz w:val="20"/>
          <w:szCs w:val="20"/>
          <w:lang w:eastAsia="ru-RU"/>
        </w:rPr>
        <w:br w:type="column"/>
      </w:r>
    </w:p>
    <w:p w14:paraId="061D36C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В групповых сетях, питающих штепсельные розетки для подключения </w:t>
      </w:r>
      <w:proofErr w:type="spellStart"/>
      <w:r w:rsidRPr="003E68DF">
        <w:rPr>
          <w:sz w:val="28"/>
          <w:szCs w:val="28"/>
          <w:lang w:eastAsia="ru-RU"/>
        </w:rPr>
        <w:t>энергопотребителей</w:t>
      </w:r>
      <w:proofErr w:type="spellEnd"/>
      <w:r w:rsidRPr="003E68DF">
        <w:rPr>
          <w:sz w:val="28"/>
          <w:szCs w:val="28"/>
          <w:lang w:eastAsia="ru-RU"/>
        </w:rPr>
        <w:t xml:space="preserve">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рабочих мест – не менее 500 </w:t>
      </w:r>
      <w:proofErr w:type="spellStart"/>
      <w:r w:rsidRPr="003E68DF">
        <w:rPr>
          <w:sz w:val="28"/>
          <w:szCs w:val="28"/>
          <w:lang w:eastAsia="ru-RU"/>
        </w:rPr>
        <w:t>лк</w:t>
      </w:r>
      <w:proofErr w:type="spellEnd"/>
      <w:r w:rsidRPr="003E68DF">
        <w:rPr>
          <w:sz w:val="28"/>
          <w:szCs w:val="28"/>
          <w:lang w:eastAsia="ru-RU"/>
        </w:rPr>
        <w:t xml:space="preserve">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входной зоны – не менее 100 </w:t>
      </w:r>
      <w:proofErr w:type="spellStart"/>
      <w:r w:rsidRPr="003E68DF">
        <w:rPr>
          <w:sz w:val="28"/>
          <w:szCs w:val="28"/>
          <w:lang w:eastAsia="ru-RU"/>
        </w:rPr>
        <w:t>лк</w:t>
      </w:r>
      <w:proofErr w:type="spellEnd"/>
      <w:r w:rsidRPr="003E68DF">
        <w:rPr>
          <w:sz w:val="28"/>
          <w:szCs w:val="28"/>
          <w:lang w:eastAsia="ru-RU"/>
        </w:rPr>
        <w:t>;</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клиентского зала – не менее 400 </w:t>
      </w:r>
      <w:proofErr w:type="spellStart"/>
      <w:r w:rsidRPr="003E68DF">
        <w:rPr>
          <w:sz w:val="28"/>
          <w:szCs w:val="28"/>
          <w:lang w:eastAsia="ru-RU"/>
        </w:rPr>
        <w:t>лк</w:t>
      </w:r>
      <w:proofErr w:type="spellEnd"/>
      <w:r w:rsidRPr="003E68DF">
        <w:rPr>
          <w:sz w:val="28"/>
          <w:szCs w:val="28"/>
          <w:lang w:eastAsia="ru-RU"/>
        </w:rPr>
        <w:t>;</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бэк-зоны – не менее 400 </w:t>
      </w:r>
      <w:proofErr w:type="spellStart"/>
      <w:r w:rsidRPr="003E68DF">
        <w:rPr>
          <w:sz w:val="28"/>
          <w:szCs w:val="28"/>
          <w:lang w:eastAsia="ru-RU"/>
        </w:rPr>
        <w:t>лк</w:t>
      </w:r>
      <w:proofErr w:type="spellEnd"/>
      <w:r w:rsidRPr="003E68DF">
        <w:rPr>
          <w:sz w:val="28"/>
          <w:szCs w:val="28"/>
          <w:lang w:eastAsia="ru-RU"/>
        </w:rPr>
        <w:t>;</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примерочной – не менее 500 </w:t>
      </w:r>
      <w:proofErr w:type="spellStart"/>
      <w:r w:rsidRPr="003E68DF">
        <w:rPr>
          <w:sz w:val="28"/>
          <w:szCs w:val="28"/>
          <w:lang w:eastAsia="ru-RU"/>
        </w:rPr>
        <w:t>лк</w:t>
      </w:r>
      <w:proofErr w:type="spellEnd"/>
      <w:r w:rsidRPr="003E68DF">
        <w:rPr>
          <w:sz w:val="28"/>
          <w:szCs w:val="28"/>
          <w:lang w:eastAsia="ru-RU"/>
        </w:rPr>
        <w:t>;</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 xml:space="preserve">санузла – не менее 100 </w:t>
      </w:r>
      <w:proofErr w:type="spellStart"/>
      <w:r w:rsidRPr="003E68DF">
        <w:rPr>
          <w:sz w:val="28"/>
          <w:szCs w:val="28"/>
          <w:lang w:eastAsia="ru-RU"/>
        </w:rPr>
        <w:t>лк</w:t>
      </w:r>
      <w:proofErr w:type="spellEnd"/>
      <w:r w:rsidRPr="003E68DF">
        <w:rPr>
          <w:sz w:val="28"/>
          <w:szCs w:val="28"/>
          <w:lang w:eastAsia="ru-RU"/>
        </w:rPr>
        <w:t>.</w:t>
      </w:r>
    </w:p>
    <w:p w14:paraId="321C192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77777777" w:rsidR="003E68DF" w:rsidRPr="00F511E8" w:rsidRDefault="003E68DF"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6A816E14" w14:textId="60EF34B7" w:rsidR="003213E8"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431392B0" w14:textId="05B87995" w:rsidR="003E68DF" w:rsidRDefault="003E68DF" w:rsidP="003E68DF">
      <w:pPr>
        <w:contextualSpacing/>
        <w:jc w:val="center"/>
        <w:rPr>
          <w:sz w:val="28"/>
          <w:szCs w:val="28"/>
          <w:lang w:eastAsia="ru-RU"/>
        </w:rPr>
      </w:pPr>
    </w:p>
    <w:p w14:paraId="0268DB06" w14:textId="77777777" w:rsidR="003E68DF" w:rsidRPr="00F511E8" w:rsidRDefault="003E68DF" w:rsidP="003E68DF">
      <w:pPr>
        <w:contextualSpacing/>
        <w:jc w:val="center"/>
        <w:rPr>
          <w:sz w:val="28"/>
          <w:szCs w:val="28"/>
          <w:lang w:eastAsia="ru-RU"/>
        </w:rPr>
      </w:pPr>
      <w:r>
        <w:rPr>
          <w:sz w:val="28"/>
          <w:szCs w:val="28"/>
          <w:lang w:eastAsia="ru-RU"/>
        </w:rPr>
        <w:br w:type="column"/>
      </w:r>
    </w:p>
    <w:p w14:paraId="0BA71BEC"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67667F">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77777777" w:rsidR="003E68DF" w:rsidRP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00DEEBDF" w:rsidR="003E68DF" w:rsidRPr="00CC0AEA" w:rsidRDefault="003213E8" w:rsidP="003E68DF">
      <w:pPr>
        <w:pStyle w:val="ab"/>
        <w:tabs>
          <w:tab w:val="left" w:pos="993"/>
          <w:tab w:val="left" w:pos="1134"/>
        </w:tabs>
        <w:spacing w:after="120"/>
        <w:ind w:left="709"/>
        <w:jc w:val="right"/>
      </w:pPr>
      <w:r>
        <w:rPr>
          <w:i/>
          <w:highlight w:val="cyan"/>
        </w:rPr>
        <w:br w:type="column"/>
      </w:r>
      <w:r w:rsidR="003E68DF" w:rsidRPr="003213E8">
        <w:rPr>
          <w:i/>
        </w:rPr>
        <w:lastRenderedPageBreak/>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7777777" w:rsidR="003E68DF" w:rsidRPr="00F511E8" w:rsidRDefault="003E68DF" w:rsidP="003E68DF">
      <w:pPr>
        <w:contextualSpacing/>
        <w:jc w:val="right"/>
        <w:rPr>
          <w:sz w:val="28"/>
          <w:szCs w:val="28"/>
          <w:lang w:eastAsia="ru-RU"/>
        </w:rPr>
      </w:pPr>
    </w:p>
    <w:p w14:paraId="73F76C54" w14:textId="109F26BF"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0C6706A1" w14:textId="77777777" w:rsidR="003E68DF" w:rsidRPr="00F511E8" w:rsidRDefault="003E68DF" w:rsidP="003E68DF">
      <w:pPr>
        <w:jc w:val="right"/>
        <w:rPr>
          <w:i/>
          <w:sz w:val="28"/>
          <w:szCs w:val="28"/>
          <w:lang w:eastAsia="ru-RU"/>
        </w:rPr>
      </w:pPr>
      <w:r w:rsidRPr="005204D1">
        <w:rPr>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w:t>
      </w:r>
      <w:r w:rsidRPr="003E68DF">
        <w:rPr>
          <w:sz w:val="28"/>
          <w:szCs w:val="28"/>
          <w:lang w:eastAsia="ru-RU"/>
        </w:rPr>
        <w:lastRenderedPageBreak/>
        <w:t>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w:t>
      </w:r>
      <w:proofErr w:type="spellStart"/>
      <w:r w:rsidRPr="003E68DF">
        <w:rPr>
          <w:sz w:val="28"/>
          <w:szCs w:val="28"/>
          <w:lang w:eastAsia="ru-RU"/>
        </w:rPr>
        <w:t>графитово</w:t>
      </w:r>
      <w:proofErr w:type="spellEnd"/>
      <w:r w:rsidRPr="003E68DF">
        <w:rPr>
          <w:sz w:val="28"/>
          <w:szCs w:val="28"/>
          <w:lang w:eastAsia="ru-RU"/>
        </w:rPr>
        <w:t xml:space="preserve">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proofErr w:type="spellStart"/>
      <w:r w:rsidRPr="008D796A">
        <w:rPr>
          <w:sz w:val="28"/>
          <w:szCs w:val="28"/>
          <w:lang w:eastAsia="ru-RU"/>
        </w:rPr>
        <w:t>запахозапирающим</w:t>
      </w:r>
      <w:proofErr w:type="spellEnd"/>
      <w:r w:rsidRPr="008D796A">
        <w:rPr>
          <w:sz w:val="28"/>
          <w:szCs w:val="28"/>
          <w:lang w:eastAsia="ru-RU"/>
        </w:rPr>
        <w:t xml:space="preserve">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67667F">
      <w:pPr>
        <w:pStyle w:val="ab"/>
        <w:widowControl/>
        <w:numPr>
          <w:ilvl w:val="2"/>
          <w:numId w:val="113"/>
        </w:numPr>
        <w:tabs>
          <w:tab w:val="left" w:pos="1843"/>
        </w:tabs>
        <w:autoSpaceDE/>
        <w:autoSpaceDN/>
        <w:ind w:left="0" w:firstLine="709"/>
        <w:contextualSpacing/>
        <w:rPr>
          <w:bCs/>
          <w:sz w:val="28"/>
          <w:szCs w:val="28"/>
          <w:lang w:eastAsia="x-none"/>
        </w:rPr>
      </w:pPr>
      <w:r w:rsidRPr="003E68DF">
        <w:rPr>
          <w:sz w:val="28"/>
          <w:szCs w:val="28"/>
        </w:rPr>
        <w:t>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67667F">
      <w:pPr>
        <w:widowControl/>
        <w:numPr>
          <w:ilvl w:val="3"/>
          <w:numId w:val="113"/>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67667F">
      <w:pPr>
        <w:widowControl/>
        <w:numPr>
          <w:ilvl w:val="2"/>
          <w:numId w:val="113"/>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w:t>
      </w:r>
      <w:proofErr w:type="spellStart"/>
      <w:r w:rsidRPr="003E68DF">
        <w:rPr>
          <w:sz w:val="28"/>
          <w:szCs w:val="28"/>
          <w:lang w:eastAsia="x-none"/>
        </w:rPr>
        <w:t>тех.присоединение</w:t>
      </w:r>
      <w:proofErr w:type="spellEnd"/>
      <w:r w:rsidRPr="003E68DF">
        <w:rPr>
          <w:sz w:val="28"/>
          <w:szCs w:val="28"/>
          <w:lang w:eastAsia="x-none"/>
        </w:rPr>
        <w:t xml:space="preserve"> к внешним сетям водоснабжения), а также в </w:t>
      </w:r>
      <w:r w:rsidRPr="003E68DF">
        <w:rPr>
          <w:sz w:val="28"/>
          <w:szCs w:val="28"/>
          <w:lang w:eastAsia="x-none"/>
        </w:rPr>
        <w:lastRenderedPageBreak/>
        <w:t>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proofErr w:type="spellStart"/>
            <w:r w:rsidRPr="00F511E8">
              <w:rPr>
                <w:sz w:val="24"/>
                <w:szCs w:val="24"/>
                <w:lang w:eastAsia="ru-RU"/>
              </w:rPr>
              <w:t>Межповерочный</w:t>
            </w:r>
            <w:proofErr w:type="spellEnd"/>
            <w:r w:rsidRPr="00F511E8">
              <w:rPr>
                <w:sz w:val="24"/>
                <w:szCs w:val="24"/>
                <w:lang w:eastAsia="ru-RU"/>
              </w:rPr>
              <w:t xml:space="preserve">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D72D3E6" w14:textId="625BCB2D" w:rsidR="003E68DF" w:rsidRPr="00F511E8" w:rsidRDefault="003213E8" w:rsidP="003E68DF">
      <w:pPr>
        <w:tabs>
          <w:tab w:val="left" w:pos="1134"/>
          <w:tab w:val="left" w:pos="1701"/>
        </w:tabs>
        <w:ind w:left="709"/>
        <w:contextualSpacing/>
        <w:jc w:val="right"/>
        <w:rPr>
          <w:i/>
          <w:sz w:val="28"/>
          <w:szCs w:val="28"/>
          <w:lang w:eastAsia="ru-RU"/>
        </w:rPr>
      </w:pPr>
      <w:r>
        <w:rPr>
          <w:i/>
          <w:sz w:val="28"/>
          <w:szCs w:val="28"/>
          <w:lang w:eastAsia="ru-RU"/>
        </w:rPr>
        <w:br w:type="column"/>
      </w:r>
      <w:r w:rsidR="003E68DF" w:rsidRPr="00F511E8">
        <w:rPr>
          <w:i/>
          <w:sz w:val="28"/>
          <w:szCs w:val="28"/>
          <w:lang w:eastAsia="ru-RU"/>
        </w:rPr>
        <w:lastRenderedPageBreak/>
        <w:t>Р</w:t>
      </w:r>
      <w:r w:rsidR="003E68DF">
        <w:rPr>
          <w:i/>
          <w:sz w:val="28"/>
          <w:szCs w:val="28"/>
          <w:lang w:eastAsia="ru-RU"/>
        </w:rPr>
        <w:t>исунок </w:t>
      </w:r>
      <w:r w:rsidR="003E68DF" w:rsidRPr="00F511E8">
        <w:rPr>
          <w:i/>
          <w:sz w:val="28"/>
          <w:szCs w:val="28"/>
          <w:lang w:eastAsia="ru-RU"/>
        </w:rPr>
        <w:t>1</w:t>
      </w:r>
      <w:r w:rsidR="003E68DF">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w:t>
      </w:r>
      <w:proofErr w:type="spellStart"/>
      <w:r w:rsidRPr="003E68DF">
        <w:rPr>
          <w:sz w:val="28"/>
          <w:szCs w:val="28"/>
          <w:lang w:eastAsia="ru-RU"/>
        </w:rPr>
        <w:t>экспанзомат</w:t>
      </w:r>
      <w:proofErr w:type="spellEnd"/>
      <w:r w:rsidRPr="003E68DF">
        <w:rPr>
          <w:sz w:val="28"/>
          <w:szCs w:val="28"/>
          <w:lang w:eastAsia="ru-RU"/>
        </w:rPr>
        <w:t>)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3E68DF">
        <w:rPr>
          <w:sz w:val="28"/>
          <w:szCs w:val="28"/>
          <w:lang w:eastAsia="ru-RU"/>
        </w:rPr>
        <w:lastRenderedPageBreak/>
        <w:t>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 xml:space="preserve">фильтр тонкой очистки </w:t>
      </w:r>
      <w:proofErr w:type="spellStart"/>
      <w:r w:rsidRPr="003E68DF">
        <w:rPr>
          <w:sz w:val="28"/>
          <w:szCs w:val="28"/>
          <w:lang w:eastAsia="ru-RU"/>
        </w:rPr>
        <w:t>картриджный</w:t>
      </w:r>
      <w:proofErr w:type="spellEnd"/>
      <w:r w:rsidRPr="003E68DF">
        <w:rPr>
          <w:sz w:val="28"/>
          <w:szCs w:val="28"/>
          <w:lang w:eastAsia="ru-RU"/>
        </w:rPr>
        <w:t>, установленный перед вводом в накопительную емкость (бак для запаса воды).</w:t>
      </w:r>
    </w:p>
    <w:p w14:paraId="0E42B7A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680FC7AB" w14:textId="5C7CE3F5" w:rsidR="003E68DF" w:rsidRPr="003E68DF" w:rsidRDefault="003213E8" w:rsidP="003213E8">
      <w:pPr>
        <w:tabs>
          <w:tab w:val="left" w:pos="993"/>
          <w:tab w:val="left" w:pos="1276"/>
        </w:tabs>
        <w:ind w:firstLine="709"/>
        <w:contextualSpacing/>
        <w:jc w:val="right"/>
        <w:rPr>
          <w:i/>
          <w:sz w:val="28"/>
          <w:szCs w:val="28"/>
        </w:rPr>
      </w:pPr>
      <w:r>
        <w:rPr>
          <w:i/>
          <w:sz w:val="28"/>
          <w:szCs w:val="28"/>
        </w:rPr>
        <w:br w:type="column"/>
      </w:r>
      <w:r w:rsidR="003E68DF" w:rsidRPr="003E68DF">
        <w:rPr>
          <w:i/>
          <w:sz w:val="28"/>
          <w:szCs w:val="28"/>
        </w:rPr>
        <w:lastRenderedPageBreak/>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67667F">
      <w:pPr>
        <w:widowControl/>
        <w:numPr>
          <w:ilvl w:val="3"/>
          <w:numId w:val="113"/>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2"/>
      </w:r>
      <w:r w:rsidRPr="003E68DF">
        <w:rPr>
          <w:sz w:val="28"/>
          <w:szCs w:val="28"/>
        </w:rPr>
        <w:t xml:space="preserve"> двух- или </w:t>
      </w:r>
      <w:proofErr w:type="spellStart"/>
      <w:r w:rsidRPr="003E68DF">
        <w:rPr>
          <w:sz w:val="28"/>
          <w:szCs w:val="28"/>
        </w:rPr>
        <w:t>трехъемкостные</w:t>
      </w:r>
      <w:proofErr w:type="spellEnd"/>
      <w:r w:rsidRPr="003E68DF">
        <w:rPr>
          <w:sz w:val="28"/>
          <w:szCs w:val="28"/>
        </w:rPr>
        <w:t xml:space="preserve">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монтаж в тумбу </w:t>
      </w:r>
      <w:proofErr w:type="spellStart"/>
      <w:r w:rsidRPr="003E68DF">
        <w:rPr>
          <w:sz w:val="28"/>
          <w:szCs w:val="28"/>
        </w:rPr>
        <w:t>полувстраиваемую</w:t>
      </w:r>
      <w:proofErr w:type="spellEnd"/>
      <w:r w:rsidRPr="003E68DF">
        <w:rPr>
          <w:sz w:val="28"/>
          <w:szCs w:val="28"/>
        </w:rPr>
        <w:t>,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совпадающей по геометрии с параметрами длины и высоты </w:t>
      </w:r>
      <w:proofErr w:type="spellStart"/>
      <w:r w:rsidRPr="003E68DF">
        <w:rPr>
          <w:sz w:val="28"/>
          <w:szCs w:val="28"/>
        </w:rPr>
        <w:t>излива</w:t>
      </w:r>
      <w:proofErr w:type="spellEnd"/>
      <w:r w:rsidRPr="003E68DF">
        <w:rPr>
          <w:sz w:val="28"/>
          <w:szCs w:val="28"/>
        </w:rPr>
        <w:t xml:space="preserve"> смесителя.</w:t>
      </w:r>
    </w:p>
    <w:p w14:paraId="2A8CEB9C"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proofErr w:type="spellStart"/>
      <w:r w:rsidRPr="003E68DF">
        <w:rPr>
          <w:sz w:val="28"/>
          <w:szCs w:val="28"/>
        </w:rPr>
        <w:t>однорычажный</w:t>
      </w:r>
      <w:proofErr w:type="spellEnd"/>
      <w:r w:rsidRPr="003E68DF">
        <w:rPr>
          <w:sz w:val="28"/>
          <w:szCs w:val="28"/>
        </w:rPr>
        <w:t>;</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 xml:space="preserve">длина </w:t>
      </w:r>
      <w:proofErr w:type="spellStart"/>
      <w:r w:rsidRPr="003E68DF">
        <w:rPr>
          <w:sz w:val="28"/>
          <w:szCs w:val="28"/>
        </w:rPr>
        <w:t>излива</w:t>
      </w:r>
      <w:proofErr w:type="spellEnd"/>
      <w:r w:rsidRPr="003E68DF">
        <w:rPr>
          <w:sz w:val="28"/>
          <w:szCs w:val="28"/>
        </w:rPr>
        <w:t xml:space="preserve"> 15-25 см, высота </w:t>
      </w:r>
      <w:proofErr w:type="spellStart"/>
      <w:r w:rsidRPr="003E68DF">
        <w:rPr>
          <w:sz w:val="28"/>
          <w:szCs w:val="28"/>
        </w:rPr>
        <w:t>излива</w:t>
      </w:r>
      <w:proofErr w:type="spellEnd"/>
      <w:r w:rsidRPr="003E68DF">
        <w:rPr>
          <w:sz w:val="28"/>
          <w:szCs w:val="28"/>
        </w:rPr>
        <w:t xml:space="preserve">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67667F">
      <w:pPr>
        <w:widowControl/>
        <w:numPr>
          <w:ilvl w:val="3"/>
          <w:numId w:val="113"/>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67667F">
      <w:pPr>
        <w:pStyle w:val="ab"/>
        <w:widowControl/>
        <w:numPr>
          <w:ilvl w:val="2"/>
          <w:numId w:val="113"/>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67667F">
      <w:pPr>
        <w:pStyle w:val="ab"/>
        <w:widowControl/>
        <w:numPr>
          <w:ilvl w:val="3"/>
          <w:numId w:val="113"/>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67667F">
      <w:pPr>
        <w:pStyle w:val="ab"/>
        <w:widowControl/>
        <w:numPr>
          <w:ilvl w:val="3"/>
          <w:numId w:val="113"/>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w:t>
      </w:r>
      <w:r w:rsidRPr="003E68DF">
        <w:rPr>
          <w:sz w:val="28"/>
          <w:szCs w:val="28"/>
          <w:lang w:eastAsia="ru-RU"/>
        </w:rPr>
        <w:lastRenderedPageBreak/>
        <w:t>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67667F">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w:t>
      </w:r>
      <w:proofErr w:type="spellStart"/>
      <w:r w:rsidRPr="003E68DF">
        <w:rPr>
          <w:sz w:val="28"/>
          <w:szCs w:val="28"/>
        </w:rPr>
        <w:t>цветографической</w:t>
      </w:r>
      <w:proofErr w:type="spellEnd"/>
      <w:r w:rsidRPr="003E68DF">
        <w:rPr>
          <w:sz w:val="28"/>
          <w:szCs w:val="28"/>
        </w:rPr>
        <w:t xml:space="preserve"> схемой по согласованию с заказчиком только с надписью: «Пожар!») и звуковое устройство. Выносные </w:t>
      </w:r>
      <w:r w:rsidRPr="003E68DF">
        <w:rPr>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 xml:space="preserve">В случае, если размещение выносного устройства оповещения предусматривается не под навесом и не во влагозащищенном исполнении (либо если данные о </w:t>
      </w:r>
      <w:proofErr w:type="spellStart"/>
      <w:r w:rsidRPr="003E68DF">
        <w:rPr>
          <w:sz w:val="28"/>
          <w:szCs w:val="28"/>
          <w:lang w:eastAsia="ru-RU"/>
        </w:rPr>
        <w:t>влагозащите</w:t>
      </w:r>
      <w:proofErr w:type="spellEnd"/>
      <w:r w:rsidRPr="003E68DF">
        <w:rPr>
          <w:sz w:val="28"/>
          <w:szCs w:val="28"/>
          <w:lang w:eastAsia="ru-RU"/>
        </w:rPr>
        <w:t xml:space="preserve">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3E68DF">
        <w:rPr>
          <w:sz w:val="28"/>
          <w:szCs w:val="28"/>
        </w:rPr>
        <w:lastRenderedPageBreak/>
        <w:t>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67667F">
      <w:pPr>
        <w:pStyle w:val="ab"/>
        <w:numPr>
          <w:ilvl w:val="4"/>
          <w:numId w:val="113"/>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67667F">
      <w:pPr>
        <w:pStyle w:val="ab"/>
        <w:numPr>
          <w:ilvl w:val="4"/>
          <w:numId w:val="113"/>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w:t>
      </w:r>
      <w:proofErr w:type="spellStart"/>
      <w:r w:rsidRPr="003E68DF">
        <w:rPr>
          <w:sz w:val="28"/>
          <w:szCs w:val="28"/>
        </w:rPr>
        <w:t>дБА</w:t>
      </w:r>
      <w:proofErr w:type="spellEnd"/>
      <w:r w:rsidRPr="003E68DF">
        <w:rPr>
          <w:sz w:val="28"/>
          <w:szCs w:val="28"/>
        </w:rPr>
        <w:t xml:space="preserve"> на высоте 1,5 метра от уровня пола помещения в любой его точке. УЗД, создаваемый ОП, не должен превышать 110 </w:t>
      </w:r>
      <w:proofErr w:type="spellStart"/>
      <w:r w:rsidRPr="003E68DF">
        <w:rPr>
          <w:sz w:val="28"/>
          <w:szCs w:val="28"/>
        </w:rPr>
        <w:t>дБА</w:t>
      </w:r>
      <w:proofErr w:type="spellEnd"/>
      <w:r w:rsidRPr="003E68DF">
        <w:rPr>
          <w:sz w:val="28"/>
          <w:szCs w:val="28"/>
        </w:rPr>
        <w:t xml:space="preserve"> на высоте 1,5 метра от уровня пола помещения и не более 120 </w:t>
      </w:r>
      <w:proofErr w:type="spellStart"/>
      <w:r w:rsidRPr="003E68DF">
        <w:rPr>
          <w:sz w:val="28"/>
          <w:szCs w:val="28"/>
        </w:rPr>
        <w:t>дБА</w:t>
      </w:r>
      <w:proofErr w:type="spellEnd"/>
      <w:r w:rsidRPr="003E68DF">
        <w:rPr>
          <w:sz w:val="28"/>
          <w:szCs w:val="28"/>
        </w:rPr>
        <w:t xml:space="preserve">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w:t>
      </w:r>
      <w:r w:rsidRPr="003E68DF">
        <w:rPr>
          <w:sz w:val="28"/>
          <w:szCs w:val="28"/>
          <w:lang w:eastAsia="x-none"/>
        </w:rPr>
        <w:lastRenderedPageBreak/>
        <w:t xml:space="preserve">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w:t>
      </w:r>
      <w:r w:rsidRPr="003E68DF">
        <w:rPr>
          <w:rFonts w:eastAsia="Calibri"/>
          <w:sz w:val="28"/>
          <w:szCs w:val="28"/>
        </w:rPr>
        <w:lastRenderedPageBreak/>
        <w:t>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67667F">
      <w:pPr>
        <w:pStyle w:val="ab"/>
        <w:widowControl/>
        <w:numPr>
          <w:ilvl w:val="4"/>
          <w:numId w:val="113"/>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67667F">
      <w:pPr>
        <w:pStyle w:val="ab"/>
        <w:numPr>
          <w:ilvl w:val="3"/>
          <w:numId w:val="113"/>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67667F">
      <w:pPr>
        <w:pStyle w:val="ab"/>
        <w:numPr>
          <w:ilvl w:val="3"/>
          <w:numId w:val="113"/>
        </w:numPr>
        <w:tabs>
          <w:tab w:val="left" w:pos="567"/>
          <w:tab w:val="left" w:pos="709"/>
          <w:tab w:val="left" w:pos="1560"/>
        </w:tabs>
        <w:autoSpaceDE/>
        <w:autoSpaceDN/>
        <w:ind w:left="0" w:firstLine="709"/>
        <w:contextualSpacing/>
        <w:rPr>
          <w:sz w:val="28"/>
          <w:szCs w:val="28"/>
        </w:rPr>
      </w:pPr>
      <w:r w:rsidRPr="003E68DF">
        <w:rPr>
          <w:sz w:val="28"/>
          <w:szCs w:val="28"/>
        </w:rPr>
        <w:lastRenderedPageBreak/>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оборудовать МОПС (территорию) пожарным щитом ЩП-А (класс А) в соответствии с ПП № 1479 РФ (ЩП-А). Размещение пожарного щита на главном фасаде </w:t>
      </w:r>
      <w:proofErr w:type="spellStart"/>
      <w:r w:rsidRPr="003E68DF">
        <w:rPr>
          <w:sz w:val="28"/>
          <w:szCs w:val="28"/>
          <w:lang w:eastAsia="ru-RU"/>
        </w:rPr>
        <w:t>не</w:t>
      </w:r>
      <w:r w:rsidR="008D796A">
        <w:rPr>
          <w:sz w:val="28"/>
          <w:szCs w:val="28"/>
          <w:lang w:eastAsia="ru-RU"/>
        </w:rPr>
        <w:t>применять</w:t>
      </w:r>
      <w:proofErr w:type="spellEnd"/>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67667F">
      <w:pPr>
        <w:widowControl/>
        <w:numPr>
          <w:ilvl w:val="2"/>
          <w:numId w:val="113"/>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67667F">
      <w:pPr>
        <w:pStyle w:val="ab"/>
        <w:widowControl/>
        <w:numPr>
          <w:ilvl w:val="3"/>
          <w:numId w:val="113"/>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67667F">
      <w:pPr>
        <w:pStyle w:val="ab"/>
        <w:widowControl/>
        <w:numPr>
          <w:ilvl w:val="4"/>
          <w:numId w:val="113"/>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67667F">
      <w:pPr>
        <w:pStyle w:val="ab"/>
        <w:numPr>
          <w:ilvl w:val="4"/>
          <w:numId w:val="113"/>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67667F">
      <w:pPr>
        <w:pStyle w:val="ab"/>
        <w:widowControl/>
        <w:numPr>
          <w:ilvl w:val="4"/>
          <w:numId w:val="113"/>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67667F">
      <w:pPr>
        <w:pStyle w:val="ab"/>
        <w:widowControl/>
        <w:numPr>
          <w:ilvl w:val="4"/>
          <w:numId w:val="113"/>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67667F">
      <w:pPr>
        <w:pStyle w:val="ab"/>
        <w:widowControl/>
        <w:numPr>
          <w:ilvl w:val="4"/>
          <w:numId w:val="113"/>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w:t>
      </w:r>
      <w:proofErr w:type="spellStart"/>
      <w:r w:rsidRPr="003E68DF">
        <w:rPr>
          <w:sz w:val="28"/>
          <w:szCs w:val="28"/>
        </w:rPr>
        <w:t>ов</w:t>
      </w:r>
      <w:proofErr w:type="spellEnd"/>
      <w:r w:rsidRPr="003E68DF">
        <w:rPr>
          <w:sz w:val="28"/>
          <w:szCs w:val="28"/>
        </w:rPr>
        <w:t>) и доступ к управлению с помощью кодирования уровней доступа.</w:t>
      </w:r>
    </w:p>
    <w:p w14:paraId="6D3D699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bookmarkStart w:id="8" w:name="_Hlk134114072"/>
      <w:r w:rsidRPr="003E68DF">
        <w:rPr>
          <w:sz w:val="28"/>
          <w:szCs w:val="28"/>
        </w:rPr>
        <w:lastRenderedPageBreak/>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вскрытие корпуса прибора приемно-контрольного.</w:t>
      </w:r>
    </w:p>
    <w:p w14:paraId="4C23FDD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67667F">
      <w:pPr>
        <w:widowControl/>
        <w:numPr>
          <w:ilvl w:val="3"/>
          <w:numId w:val="113"/>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w:t>
      </w:r>
      <w:proofErr w:type="spellStart"/>
      <w:r w:rsidRPr="003E68DF">
        <w:rPr>
          <w:sz w:val="28"/>
          <w:szCs w:val="28"/>
          <w:lang w:eastAsia="ru-RU"/>
        </w:rPr>
        <w:t>мультикаст</w:t>
      </w:r>
      <w:proofErr w:type="spellEnd"/>
      <w:r w:rsidRPr="003E68DF">
        <w:rPr>
          <w:sz w:val="28"/>
          <w:szCs w:val="28"/>
          <w:lang w:eastAsia="ru-RU"/>
        </w:rPr>
        <w:t xml:space="preserve"> (протокол RTP) и </w:t>
      </w:r>
      <w:proofErr w:type="spellStart"/>
      <w:r w:rsidRPr="003E68DF">
        <w:rPr>
          <w:sz w:val="28"/>
          <w:szCs w:val="28"/>
          <w:lang w:eastAsia="ru-RU"/>
        </w:rPr>
        <w:t>юникаст</w:t>
      </w:r>
      <w:proofErr w:type="spellEnd"/>
      <w:r w:rsidRPr="003E68DF">
        <w:rPr>
          <w:sz w:val="28"/>
          <w:szCs w:val="28"/>
          <w:lang w:eastAsia="ru-RU"/>
        </w:rPr>
        <w:t xml:space="preserve">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w:t>
      </w:r>
      <w:proofErr w:type="spellStart"/>
      <w:r w:rsidRPr="003E68DF">
        <w:rPr>
          <w:sz w:val="28"/>
          <w:szCs w:val="28"/>
          <w:lang w:eastAsia="ru-RU"/>
        </w:rPr>
        <w:t>browser</w:t>
      </w:r>
      <w:proofErr w:type="spellEnd"/>
      <w:r w:rsidRPr="003E68DF">
        <w:rPr>
          <w:sz w:val="28"/>
          <w:szCs w:val="28"/>
          <w:lang w:eastAsia="ru-RU"/>
        </w:rPr>
        <w:t>.</w:t>
      </w:r>
    </w:p>
    <w:p w14:paraId="61496700"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 xml:space="preserve">b – поток с одной камеры в </w:t>
      </w:r>
      <w:proofErr w:type="spellStart"/>
      <w:r w:rsidRPr="003E68DF">
        <w:rPr>
          <w:sz w:val="28"/>
          <w:szCs w:val="28"/>
          <w:lang w:eastAsia="ru-RU"/>
        </w:rPr>
        <w:t>Mbit</w:t>
      </w:r>
      <w:proofErr w:type="spellEnd"/>
      <w:r w:rsidRPr="003E68DF">
        <w:rPr>
          <w:sz w:val="28"/>
          <w:szCs w:val="28"/>
          <w:lang w:eastAsia="ru-RU"/>
        </w:rPr>
        <w: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коммутатор с </w:t>
      </w:r>
      <w:proofErr w:type="spellStart"/>
      <w:r w:rsidRPr="003E68DF">
        <w:rPr>
          <w:sz w:val="28"/>
          <w:szCs w:val="28"/>
          <w:lang w:eastAsia="ru-RU"/>
        </w:rPr>
        <w:t>PoE</w:t>
      </w:r>
      <w:proofErr w:type="spellEnd"/>
      <w:r w:rsidRPr="003E68DF">
        <w:rPr>
          <w:sz w:val="28"/>
          <w:szCs w:val="28"/>
          <w:lang w:eastAsia="ru-RU"/>
        </w:rPr>
        <w:t xml:space="preserv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встроенный </w:t>
      </w:r>
      <w:proofErr w:type="spellStart"/>
      <w:r w:rsidRPr="003E68DF">
        <w:rPr>
          <w:sz w:val="28"/>
          <w:szCs w:val="28"/>
          <w:lang w:eastAsia="ru-RU"/>
        </w:rPr>
        <w:t>web</w:t>
      </w:r>
      <w:proofErr w:type="spellEnd"/>
      <w:r w:rsidRPr="003E68DF">
        <w:rPr>
          <w:sz w:val="28"/>
          <w:szCs w:val="28"/>
          <w:lang w:eastAsia="ru-RU"/>
        </w:rPr>
        <w:t>-сервер;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полноэкранного отображения и </w:t>
      </w:r>
      <w:proofErr w:type="spellStart"/>
      <w:r w:rsidRPr="003E68DF">
        <w:rPr>
          <w:sz w:val="28"/>
          <w:szCs w:val="28"/>
          <w:lang w:eastAsia="ru-RU"/>
        </w:rPr>
        <w:t>мультиэкранного</w:t>
      </w:r>
      <w:proofErr w:type="spellEnd"/>
      <w:r w:rsidRPr="003E68DF">
        <w:rPr>
          <w:sz w:val="28"/>
          <w:szCs w:val="28"/>
          <w:lang w:eastAsia="ru-RU"/>
        </w:rPr>
        <w:t xml:space="preserve">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 xml:space="preserve">наличие функции </w:t>
      </w:r>
      <w:proofErr w:type="spellStart"/>
      <w:r w:rsidRPr="003E68DF">
        <w:rPr>
          <w:sz w:val="28"/>
          <w:szCs w:val="28"/>
          <w:lang w:eastAsia="ru-RU"/>
        </w:rPr>
        <w:t>предзаписи</w:t>
      </w:r>
      <w:proofErr w:type="spellEnd"/>
      <w:r w:rsidRPr="003E68DF">
        <w:rPr>
          <w:sz w:val="28"/>
          <w:szCs w:val="28"/>
          <w:lang w:eastAsia="ru-RU"/>
        </w:rPr>
        <w:t xml:space="preserve"> и тревожной </w:t>
      </w:r>
      <w:proofErr w:type="spellStart"/>
      <w:r w:rsidRPr="003E68DF">
        <w:rPr>
          <w:sz w:val="28"/>
          <w:szCs w:val="28"/>
          <w:lang w:eastAsia="ru-RU"/>
        </w:rPr>
        <w:t>постзаписи</w:t>
      </w:r>
      <w:proofErr w:type="spellEnd"/>
      <w:r w:rsidRPr="003E68DF">
        <w:rPr>
          <w:sz w:val="28"/>
          <w:szCs w:val="28"/>
          <w:lang w:eastAsia="ru-RU"/>
        </w:rPr>
        <w:t>;</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чувствительность цвет / ч/б не более 0,1/0,01 </w:t>
      </w:r>
      <w:proofErr w:type="spellStart"/>
      <w:r w:rsidRPr="003E68DF">
        <w:rPr>
          <w:sz w:val="28"/>
          <w:szCs w:val="28"/>
          <w:lang w:eastAsia="ru-RU"/>
        </w:rPr>
        <w:t>Лк</w:t>
      </w:r>
      <w:proofErr w:type="spellEnd"/>
      <w:r w:rsidRPr="003E68DF">
        <w:rPr>
          <w:sz w:val="28"/>
          <w:szCs w:val="28"/>
          <w:lang w:eastAsia="ru-RU"/>
        </w:rPr>
        <w:t>;</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lastRenderedPageBreak/>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proofErr w:type="spellStart"/>
      <w:r w:rsidRPr="003E68DF">
        <w:rPr>
          <w:sz w:val="28"/>
          <w:szCs w:val="28"/>
          <w:lang w:eastAsia="ru-RU"/>
        </w:rPr>
        <w:t>PoE</w:t>
      </w:r>
      <w:proofErr w:type="spellEnd"/>
      <w:r w:rsidRPr="003E68DF">
        <w:rPr>
          <w:sz w:val="28"/>
          <w:szCs w:val="28"/>
          <w:lang w:eastAsia="ru-RU"/>
        </w:rPr>
        <w:t xml:space="preserve"> питание, не ниже IEEE 802.3 </w:t>
      </w:r>
      <w:proofErr w:type="spellStart"/>
      <w:r w:rsidRPr="003E68DF">
        <w:rPr>
          <w:sz w:val="28"/>
          <w:szCs w:val="28"/>
          <w:lang w:eastAsia="ru-RU"/>
        </w:rPr>
        <w:t>af</w:t>
      </w:r>
      <w:proofErr w:type="spellEnd"/>
      <w:r w:rsidRPr="003E68DF">
        <w:rPr>
          <w:sz w:val="28"/>
          <w:szCs w:val="28"/>
          <w:lang w:eastAsia="ru-RU"/>
        </w:rPr>
        <w:t>;</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1B4E2B6F" w14:textId="77777777" w:rsidR="003E68DF" w:rsidRPr="0013330A" w:rsidRDefault="003E68DF" w:rsidP="003E68DF">
      <w:pPr>
        <w:tabs>
          <w:tab w:val="left" w:pos="993"/>
        </w:tabs>
        <w:spacing w:after="80"/>
        <w:ind w:left="705"/>
        <w:jc w:val="right"/>
        <w:rPr>
          <w:i/>
          <w:sz w:val="28"/>
          <w:szCs w:val="28"/>
        </w:rPr>
      </w:pPr>
      <w:r w:rsidRPr="0013330A">
        <w:rPr>
          <w:i/>
          <w:sz w:val="28"/>
          <w:szCs w:val="28"/>
        </w:rPr>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lastRenderedPageBreak/>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w:t>
      </w:r>
      <w:proofErr w:type="spellStart"/>
      <w:r w:rsidRPr="003E68DF">
        <w:rPr>
          <w:sz w:val="28"/>
          <w:szCs w:val="28"/>
        </w:rPr>
        <w:t>PoE</w:t>
      </w:r>
      <w:proofErr w:type="spellEnd"/>
      <w:r w:rsidRPr="003E68DF">
        <w:rPr>
          <w:sz w:val="28"/>
          <w:szCs w:val="28"/>
        </w:rPr>
        <w:t>.</w:t>
      </w:r>
    </w:p>
    <w:p w14:paraId="13AF58F7"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67667F">
      <w:pPr>
        <w:widowControl/>
        <w:numPr>
          <w:ilvl w:val="3"/>
          <w:numId w:val="113"/>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Устройство (монтаж) СКС в помещениях должно отвечать требованиям стандартов ЕIА/ТIА-568C и/или ISO/IEC 11801-2002, EN 50173, </w:t>
      </w:r>
      <w:r w:rsidRPr="003E68DF">
        <w:rPr>
          <w:sz w:val="28"/>
          <w:szCs w:val="28"/>
        </w:rPr>
        <w:lastRenderedPageBreak/>
        <w:t>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.4 настоящих 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1EFCCF50"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67667F">
      <w:pPr>
        <w:widowControl/>
        <w:numPr>
          <w:ilvl w:val="4"/>
          <w:numId w:val="113"/>
        </w:numPr>
        <w:tabs>
          <w:tab w:val="left" w:pos="2127"/>
        </w:tabs>
        <w:autoSpaceDE/>
        <w:autoSpaceDN/>
        <w:ind w:left="0" w:firstLine="709"/>
        <w:contextualSpacing/>
        <w:jc w:val="both"/>
        <w:rPr>
          <w:sz w:val="28"/>
          <w:szCs w:val="28"/>
        </w:rPr>
      </w:pPr>
      <w:r w:rsidRPr="003E68DF">
        <w:rPr>
          <w:sz w:val="28"/>
          <w:szCs w:val="28"/>
        </w:rPr>
        <w:t xml:space="preserve">В зону установки </w:t>
      </w:r>
      <w:proofErr w:type="spellStart"/>
      <w:r w:rsidRPr="003E68DF">
        <w:rPr>
          <w:sz w:val="28"/>
          <w:szCs w:val="28"/>
        </w:rPr>
        <w:t>телекоммутационного</w:t>
      </w:r>
      <w:proofErr w:type="spellEnd"/>
      <w:r w:rsidRPr="003E68DF">
        <w:rPr>
          <w:sz w:val="28"/>
          <w:szCs w:val="28"/>
        </w:rPr>
        <w:t xml:space="preserve">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lastRenderedPageBreak/>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67667F">
      <w:pPr>
        <w:widowControl/>
        <w:numPr>
          <w:ilvl w:val="4"/>
          <w:numId w:val="113"/>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 xml:space="preserve">Максимальная производительность маршрутизатора в режиме Layer 3 </w:t>
            </w:r>
            <w:proofErr w:type="spellStart"/>
            <w:r w:rsidRPr="00F511E8">
              <w:rPr>
                <w:sz w:val="24"/>
                <w:szCs w:val="24"/>
              </w:rPr>
              <w:t>forwarding</w:t>
            </w:r>
            <w:proofErr w:type="spellEnd"/>
            <w:r w:rsidRPr="00F511E8">
              <w:rPr>
                <w:sz w:val="24"/>
                <w:szCs w:val="24"/>
              </w:rPr>
              <w:t xml:space="preserve"> (64</w:t>
            </w:r>
            <w:r w:rsidRPr="00F511E8">
              <w:rPr>
                <w:sz w:val="24"/>
                <w:szCs w:val="24"/>
              </w:rPr>
              <w:noBreakHyphen/>
              <w:t xml:space="preserve">byte </w:t>
            </w:r>
            <w:proofErr w:type="spellStart"/>
            <w:r w:rsidRPr="00F511E8">
              <w:rPr>
                <w:sz w:val="24"/>
                <w:szCs w:val="24"/>
              </w:rPr>
              <w:t>packet</w:t>
            </w:r>
            <w:proofErr w:type="spellEnd"/>
            <w:r w:rsidRPr="00F511E8">
              <w:rPr>
                <w:sz w:val="24"/>
                <w:szCs w:val="24"/>
              </w:rPr>
              <w:t xml:space="preserve"> </w:t>
            </w:r>
            <w:proofErr w:type="spellStart"/>
            <w:r w:rsidRPr="00F511E8">
              <w:rPr>
                <w:sz w:val="24"/>
                <w:szCs w:val="24"/>
              </w:rPr>
              <w:t>size</w:t>
            </w:r>
            <w:proofErr w:type="spellEnd"/>
            <w:r w:rsidRPr="00F511E8">
              <w:rPr>
                <w:sz w:val="24"/>
                <w:szCs w:val="24"/>
              </w:rPr>
              <w:t xml:space="preserv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 xml:space="preserve">Поддержка </w:t>
            </w:r>
            <w:proofErr w:type="spellStart"/>
            <w:r w:rsidRPr="00F511E8">
              <w:rPr>
                <w:sz w:val="24"/>
                <w:szCs w:val="24"/>
              </w:rPr>
              <w:t>QoS</w:t>
            </w:r>
            <w:proofErr w:type="spellEnd"/>
            <w:r w:rsidRPr="00F511E8">
              <w:rPr>
                <w:sz w:val="24"/>
                <w:szCs w:val="24"/>
              </w:rPr>
              <w:t xml:space="preserve">, NAT, </w:t>
            </w:r>
            <w:proofErr w:type="spellStart"/>
            <w:r w:rsidRPr="00F511E8">
              <w:rPr>
                <w:sz w:val="24"/>
                <w:szCs w:val="24"/>
              </w:rPr>
              <w:t>IPSec</w:t>
            </w:r>
            <w:proofErr w:type="spellEnd"/>
            <w:r w:rsidRPr="00F511E8">
              <w:rPr>
                <w:sz w:val="24"/>
                <w:szCs w:val="24"/>
              </w:rPr>
              <w:t>,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 xml:space="preserve">Наличие алгоритмов предотвращения перегрузки трафиком, в частности </w:t>
            </w:r>
            <w:proofErr w:type="spellStart"/>
            <w:r w:rsidRPr="00F511E8">
              <w:rPr>
                <w:sz w:val="24"/>
                <w:szCs w:val="24"/>
              </w:rPr>
              <w:t>Tail</w:t>
            </w:r>
            <w:proofErr w:type="spellEnd"/>
            <w:r w:rsidRPr="00F511E8">
              <w:rPr>
                <w:sz w:val="24"/>
                <w:szCs w:val="24"/>
              </w:rPr>
              <w:t xml:space="preserve"> </w:t>
            </w:r>
            <w:proofErr w:type="spellStart"/>
            <w:r w:rsidRPr="00F511E8">
              <w:rPr>
                <w:sz w:val="24"/>
                <w:szCs w:val="24"/>
              </w:rPr>
              <w:t>Drop</w:t>
            </w:r>
            <w:proofErr w:type="spellEnd"/>
            <w:r w:rsidRPr="00F511E8">
              <w:rPr>
                <w:sz w:val="24"/>
                <w:szCs w:val="24"/>
              </w:rPr>
              <w:t>/WRED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 xml:space="preserve">Наличие алгоритмов ограничения трафика CAR,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shaping</w:t>
            </w:r>
            <w:proofErr w:type="spellEnd"/>
            <w:r w:rsidRPr="00F511E8">
              <w:rPr>
                <w:sz w:val="24"/>
                <w:szCs w:val="24"/>
              </w:rPr>
              <w:t xml:space="preserve">, </w:t>
            </w:r>
            <w:proofErr w:type="spellStart"/>
            <w:r w:rsidRPr="00F511E8">
              <w:rPr>
                <w:sz w:val="24"/>
                <w:szCs w:val="24"/>
              </w:rPr>
              <w:t>traffic</w:t>
            </w:r>
            <w:proofErr w:type="spellEnd"/>
            <w:r w:rsidRPr="00F511E8">
              <w:rPr>
                <w:sz w:val="24"/>
                <w:szCs w:val="24"/>
              </w:rPr>
              <w:t xml:space="preserve"> </w:t>
            </w:r>
            <w:proofErr w:type="spellStart"/>
            <w:r w:rsidRPr="00F511E8">
              <w:rPr>
                <w:sz w:val="24"/>
                <w:szCs w:val="24"/>
              </w:rPr>
              <w:t>policing</w:t>
            </w:r>
            <w:proofErr w:type="spellEnd"/>
            <w:r w:rsidRPr="00F511E8">
              <w:rPr>
                <w:sz w:val="24"/>
                <w:szCs w:val="24"/>
              </w:rPr>
              <w:t xml:space="preserve">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 xml:space="preserve">Наличие протоколов DHCP Client, DHCP </w:t>
            </w:r>
            <w:proofErr w:type="spellStart"/>
            <w:r w:rsidRPr="00F511E8">
              <w:rPr>
                <w:sz w:val="24"/>
                <w:szCs w:val="24"/>
              </w:rPr>
              <w:t>relay</w:t>
            </w:r>
            <w:proofErr w:type="spellEnd"/>
            <w:r w:rsidRPr="00F511E8">
              <w:rPr>
                <w:sz w:val="24"/>
                <w:szCs w:val="24"/>
              </w:rPr>
              <w:t>,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w:t>
            </w:r>
            <w:proofErr w:type="spellStart"/>
            <w:r w:rsidRPr="00F511E8">
              <w:rPr>
                <w:sz w:val="24"/>
                <w:szCs w:val="24"/>
              </w:rPr>
              <w:t>Trace</w:t>
            </w:r>
            <w:proofErr w:type="spellEnd"/>
            <w:r w:rsidRPr="00F511E8">
              <w:rPr>
                <w:sz w:val="24"/>
                <w:szCs w:val="24"/>
              </w:rPr>
              <w:t xml:space="preserve">, UDP, UDP </w:t>
            </w:r>
            <w:proofErr w:type="spellStart"/>
            <w:r w:rsidRPr="00F511E8">
              <w:rPr>
                <w:sz w:val="24"/>
                <w:szCs w:val="24"/>
              </w:rPr>
              <w:t>jitter</w:t>
            </w:r>
            <w:proofErr w:type="spellEnd"/>
            <w:r w:rsidRPr="00F511E8">
              <w:rPr>
                <w:sz w:val="24"/>
                <w:szCs w:val="24"/>
              </w:rPr>
              <w:t xml:space="preserve">, SNMP). Сбор статистики по сетевым задержкам, проценту потерянных пакетов, колебанию </w:t>
            </w:r>
            <w:proofErr w:type="spellStart"/>
            <w:r w:rsidRPr="00F511E8">
              <w:rPr>
                <w:sz w:val="24"/>
                <w:szCs w:val="24"/>
              </w:rPr>
              <w:t>джитера</w:t>
            </w:r>
            <w:proofErr w:type="spellEnd"/>
            <w:r w:rsidRPr="00F511E8">
              <w:rPr>
                <w:sz w:val="24"/>
                <w:szCs w:val="24"/>
              </w:rPr>
              <w:t xml:space="preserve">.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 xml:space="preserve">и </w:t>
            </w:r>
            <w:proofErr w:type="spellStart"/>
            <w:r w:rsidRPr="00F511E8">
              <w:rPr>
                <w:sz w:val="24"/>
                <w:szCs w:val="24"/>
              </w:rPr>
              <w:t>policy-based</w:t>
            </w:r>
            <w:proofErr w:type="spellEnd"/>
            <w:r w:rsidRPr="00F511E8">
              <w:rPr>
                <w:sz w:val="24"/>
                <w:szCs w:val="24"/>
              </w:rPr>
              <w:t xml:space="preserve"> </w:t>
            </w:r>
            <w:proofErr w:type="spellStart"/>
            <w:r w:rsidRPr="00F511E8">
              <w:rPr>
                <w:sz w:val="24"/>
                <w:szCs w:val="24"/>
              </w:rPr>
              <w:t>routing</w:t>
            </w:r>
            <w:proofErr w:type="spellEnd"/>
            <w:r w:rsidRPr="00F511E8">
              <w:rPr>
                <w:sz w:val="24"/>
                <w:szCs w:val="24"/>
              </w:rPr>
              <w:t xml:space="preserve">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 xml:space="preserve">Не менее одного из </w:t>
            </w:r>
            <w:proofErr w:type="spellStart"/>
            <w:r w:rsidRPr="00F511E8">
              <w:rPr>
                <w:sz w:val="24"/>
                <w:szCs w:val="24"/>
              </w:rPr>
              <w:t>sFlow</w:t>
            </w:r>
            <w:proofErr w:type="spellEnd"/>
            <w:r w:rsidRPr="00F511E8">
              <w:rPr>
                <w:sz w:val="24"/>
                <w:szCs w:val="24"/>
              </w:rPr>
              <w:t xml:space="preserve">, </w:t>
            </w:r>
            <w:proofErr w:type="spellStart"/>
            <w:r w:rsidRPr="00F511E8">
              <w:rPr>
                <w:sz w:val="24"/>
                <w:szCs w:val="24"/>
              </w:rPr>
              <w:t>NetFlow</w:t>
            </w:r>
            <w:proofErr w:type="spellEnd"/>
            <w:r w:rsidRPr="00F511E8">
              <w:rPr>
                <w:sz w:val="24"/>
                <w:szCs w:val="24"/>
              </w:rPr>
              <w:t xml:space="preserve">, IPFIX, </w:t>
            </w:r>
            <w:proofErr w:type="spellStart"/>
            <w:r w:rsidRPr="00F511E8">
              <w:rPr>
                <w:sz w:val="24"/>
                <w:szCs w:val="24"/>
              </w:rPr>
              <w:t>Netstream</w:t>
            </w:r>
            <w:proofErr w:type="spellEnd"/>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67667F">
      <w:pPr>
        <w:widowControl/>
        <w:numPr>
          <w:ilvl w:val="4"/>
          <w:numId w:val="113"/>
        </w:numPr>
        <w:tabs>
          <w:tab w:val="left" w:pos="2268"/>
        </w:tabs>
        <w:autoSpaceDE/>
        <w:autoSpaceDN/>
        <w:ind w:left="0" w:firstLine="709"/>
        <w:contextualSpacing/>
        <w:jc w:val="both"/>
        <w:rPr>
          <w:sz w:val="28"/>
          <w:szCs w:val="28"/>
        </w:rPr>
      </w:pPr>
      <w:r w:rsidRPr="003E68DF">
        <w:rPr>
          <w:sz w:val="28"/>
          <w:szCs w:val="28"/>
        </w:rPr>
        <w:t>ИБП должен иметь характеристики, указанные в таблице 9.</w:t>
      </w:r>
    </w:p>
    <w:p w14:paraId="64BDFFA5" w14:textId="77777777" w:rsidR="003E68DF" w:rsidRPr="003E68DF" w:rsidRDefault="003E68DF" w:rsidP="003E68DF">
      <w:pPr>
        <w:tabs>
          <w:tab w:val="left" w:pos="1701"/>
        </w:tabs>
        <w:ind w:firstLine="709"/>
        <w:contextualSpacing/>
        <w:jc w:val="both"/>
        <w:rPr>
          <w:i/>
          <w:sz w:val="28"/>
          <w:szCs w:val="28"/>
          <w:lang w:eastAsia="ru-RU"/>
        </w:rPr>
      </w:pPr>
      <w:r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 xml:space="preserve">Наличие в комплекте аккумуляторной батареи 12 В емкостью, </w:t>
            </w:r>
            <w:proofErr w:type="spellStart"/>
            <w:r w:rsidRPr="00F511E8">
              <w:rPr>
                <w:sz w:val="24"/>
                <w:szCs w:val="24"/>
              </w:rPr>
              <w:t>Ач</w:t>
            </w:r>
            <w:proofErr w:type="spellEnd"/>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67667F">
      <w:pPr>
        <w:widowControl/>
        <w:numPr>
          <w:ilvl w:val="1"/>
          <w:numId w:val="113"/>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67667F">
      <w:pPr>
        <w:pStyle w:val="ab"/>
        <w:widowControl/>
        <w:numPr>
          <w:ilvl w:val="2"/>
          <w:numId w:val="113"/>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w:t>
      </w:r>
      <w:proofErr w:type="spellStart"/>
      <w:r w:rsidR="003E68DF" w:rsidRPr="003E68DF">
        <w:rPr>
          <w:sz w:val="28"/>
          <w:szCs w:val="28"/>
        </w:rPr>
        <w:t>пучинистости</w:t>
      </w:r>
      <w:proofErr w:type="spellEnd"/>
      <w:r w:rsidR="003E68DF" w:rsidRPr="003E68DF">
        <w:rPr>
          <w:sz w:val="28"/>
          <w:szCs w:val="28"/>
        </w:rPr>
        <w:t xml:space="preserve">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 </w:t>
      </w:r>
      <w:proofErr w:type="spellStart"/>
      <w:r w:rsidRPr="003E68DF">
        <w:rPr>
          <w:sz w:val="28"/>
          <w:szCs w:val="28"/>
        </w:rPr>
        <w:t>пучинистым</w:t>
      </w:r>
      <w:proofErr w:type="spellEnd"/>
      <w:r w:rsidRPr="003E68DF">
        <w:rPr>
          <w:sz w:val="28"/>
          <w:szCs w:val="28"/>
        </w:rPr>
        <w:t xml:space="preserve">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Крупнообломочные грунты с песчаным заполнением, пески гравелистые, крупные и средние, не содержащие глинистых фракций, считаются </w:t>
      </w:r>
      <w:proofErr w:type="spellStart"/>
      <w:r w:rsidRPr="003E68DF">
        <w:rPr>
          <w:sz w:val="28"/>
          <w:szCs w:val="28"/>
        </w:rPr>
        <w:t>непучинистыми</w:t>
      </w:r>
      <w:proofErr w:type="spellEnd"/>
      <w:r w:rsidRPr="003E68DF">
        <w:rPr>
          <w:sz w:val="28"/>
          <w:szCs w:val="28"/>
        </w:rPr>
        <w:t xml:space="preserve">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 xml:space="preserve">Для оценки </w:t>
      </w:r>
      <w:proofErr w:type="spellStart"/>
      <w:r w:rsidRPr="003E68DF">
        <w:rPr>
          <w:sz w:val="28"/>
          <w:szCs w:val="28"/>
        </w:rPr>
        <w:t>пучинистости</w:t>
      </w:r>
      <w:proofErr w:type="spellEnd"/>
      <w:r w:rsidRPr="003E68DF">
        <w:rPr>
          <w:sz w:val="28"/>
          <w:szCs w:val="28"/>
        </w:rPr>
        <w:t xml:space="preserve">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lastRenderedPageBreak/>
        <w:t xml:space="preserve">При отсутствии данных о </w:t>
      </w:r>
      <w:proofErr w:type="spellStart"/>
      <w:r w:rsidRPr="003E68DF">
        <w:rPr>
          <w:sz w:val="28"/>
          <w:szCs w:val="28"/>
        </w:rPr>
        <w:t>пучинистости</w:t>
      </w:r>
      <w:proofErr w:type="spellEnd"/>
      <w:r w:rsidRPr="003E68DF">
        <w:rPr>
          <w:sz w:val="28"/>
          <w:szCs w:val="28"/>
        </w:rPr>
        <w:t xml:space="preserve">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 xml:space="preserve">Критерии оценки </w:t>
      </w:r>
      <w:proofErr w:type="spellStart"/>
      <w:r w:rsidRPr="00C96381">
        <w:rPr>
          <w:i/>
          <w:sz w:val="28"/>
          <w:szCs w:val="28"/>
        </w:rPr>
        <w:t>пучинистости</w:t>
      </w:r>
      <w:proofErr w:type="spellEnd"/>
      <w:r w:rsidRPr="00C96381">
        <w:rPr>
          <w:i/>
          <w:sz w:val="28"/>
          <w:szCs w:val="28"/>
        </w:rPr>
        <w:t xml:space="preserve">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 xml:space="preserve">Наименование грунта по степени морозной </w:t>
            </w:r>
            <w:proofErr w:type="spellStart"/>
            <w:r w:rsidRPr="003E68DF">
              <w:rPr>
                <w:rFonts w:ascii="Times New Roman" w:hAnsi="Times New Roman" w:cs="Times New Roman"/>
                <w:b/>
                <w:color w:val="000000" w:themeColor="text1"/>
                <w:sz w:val="20"/>
                <w:szCs w:val="20"/>
                <w:lang w:val="ru-RU"/>
              </w:rPr>
              <w:t>пучинистости</w:t>
            </w:r>
            <w:proofErr w:type="spellEnd"/>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Показатель</w:t>
            </w:r>
            <w:proofErr w:type="spellEnd"/>
            <w:r w:rsidRPr="00F511E8">
              <w:rPr>
                <w:rFonts w:ascii="Times New Roman" w:hAnsi="Times New Roman" w:cs="Times New Roman"/>
                <w:b/>
                <w:color w:val="000000" w:themeColor="text1"/>
                <w:sz w:val="20"/>
                <w:szCs w:val="20"/>
              </w:rPr>
              <w:t xml:space="preserve">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bCs/>
                <w:color w:val="000000" w:themeColor="text1"/>
                <w:sz w:val="20"/>
                <w:szCs w:val="20"/>
              </w:rPr>
              <w:t>Показатель</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текучести</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eastAsia="Times New Roman" w:hAnsi="Times New Roman" w:cs="Times New Roman"/>
                <w:b/>
                <w:bCs/>
                <w:smallCaps/>
                <w:color w:val="000000" w:themeColor="text1"/>
                <w:sz w:val="20"/>
                <w:szCs w:val="20"/>
                <w:lang w:bidi="en-US"/>
              </w:rPr>
              <w:t>Jl</w:t>
            </w:r>
            <w:proofErr w:type="spellEnd"/>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Относительная</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деформация</w:t>
            </w:r>
            <w:proofErr w:type="spellEnd"/>
            <w:r w:rsidRPr="00F511E8">
              <w:rPr>
                <w:rFonts w:ascii="Times New Roman" w:hAnsi="Times New Roman" w:cs="Times New Roman"/>
                <w:b/>
                <w:bCs/>
                <w:color w:val="000000" w:themeColor="text1"/>
                <w:sz w:val="20"/>
                <w:szCs w:val="20"/>
              </w:rPr>
              <w:t xml:space="preserve"> </w:t>
            </w:r>
            <w:proofErr w:type="spellStart"/>
            <w:r w:rsidRPr="00F511E8">
              <w:rPr>
                <w:rFonts w:ascii="Times New Roman" w:hAnsi="Times New Roman" w:cs="Times New Roman"/>
                <w:b/>
                <w:bCs/>
                <w:color w:val="000000" w:themeColor="text1"/>
                <w:sz w:val="20"/>
                <w:szCs w:val="20"/>
              </w:rPr>
              <w:t>пучения</w:t>
            </w:r>
            <w:proofErr w:type="spellEnd"/>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мелкий</w:t>
            </w:r>
            <w:proofErr w:type="spellEnd"/>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proofErr w:type="spellStart"/>
            <w:r w:rsidRPr="00F511E8">
              <w:rPr>
                <w:rFonts w:ascii="Times New Roman" w:hAnsi="Times New Roman" w:cs="Times New Roman"/>
                <w:b/>
                <w:color w:val="000000" w:themeColor="text1"/>
                <w:sz w:val="20"/>
                <w:szCs w:val="20"/>
              </w:rPr>
              <w:t>песок</w:t>
            </w:r>
            <w:proofErr w:type="spellEnd"/>
            <w:r w:rsidRPr="00F511E8">
              <w:rPr>
                <w:rFonts w:ascii="Times New Roman" w:hAnsi="Times New Roman" w:cs="Times New Roman"/>
                <w:b/>
                <w:color w:val="000000" w:themeColor="text1"/>
                <w:sz w:val="20"/>
                <w:szCs w:val="20"/>
              </w:rPr>
              <w:t xml:space="preserve"> </w:t>
            </w:r>
            <w:proofErr w:type="spellStart"/>
            <w:r w:rsidRPr="00F511E8">
              <w:rPr>
                <w:rFonts w:ascii="Times New Roman" w:hAnsi="Times New Roman" w:cs="Times New Roman"/>
                <w:b/>
                <w:color w:val="000000" w:themeColor="text1"/>
                <w:sz w:val="20"/>
                <w:szCs w:val="20"/>
              </w:rPr>
              <w:t>пылеватый</w:t>
            </w:r>
            <w:proofErr w:type="spellEnd"/>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супесь</w:t>
            </w:r>
            <w:proofErr w:type="spellEnd"/>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суглинок</w:t>
            </w:r>
            <w:proofErr w:type="spellEnd"/>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proofErr w:type="spellStart"/>
            <w:r w:rsidRPr="00F511E8">
              <w:rPr>
                <w:rFonts w:ascii="Times New Roman" w:hAnsi="Times New Roman" w:cs="Times New Roman"/>
                <w:b/>
                <w:bCs/>
                <w:color w:val="000000" w:themeColor="text1"/>
                <w:sz w:val="20"/>
                <w:szCs w:val="20"/>
              </w:rPr>
              <w:t>глина</w:t>
            </w:r>
            <w:proofErr w:type="spellEnd"/>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Непучинистые</w:t>
            </w:r>
            <w:proofErr w:type="spellEnd"/>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proofErr w:type="spellStart"/>
            <w:r w:rsidRPr="00F511E8">
              <w:rPr>
                <w:rFonts w:ascii="Times New Roman" w:eastAsia="Times New Roman" w:hAnsi="Times New Roman" w:cs="Times New Roman"/>
                <w:bCs/>
                <w:smallCaps/>
                <w:color w:val="000000" w:themeColor="text1"/>
                <w:sz w:val="20"/>
                <w:szCs w:val="20"/>
                <w:lang w:bidi="en-US"/>
              </w:rPr>
              <w:t>Jl</w:t>
            </w:r>
            <w:proofErr w:type="spellEnd"/>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234ABA"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Слабопучинистые</w:t>
            </w:r>
            <w:proofErr w:type="spellEnd"/>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Среднепучинистые</w:t>
            </w:r>
            <w:proofErr w:type="spellEnd"/>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proofErr w:type="spellStart"/>
            <w:r w:rsidRPr="00F511E8">
              <w:rPr>
                <w:rFonts w:ascii="Times New Roman" w:eastAsia="Times New Roman" w:hAnsi="Times New Roman" w:cs="Times New Roman"/>
                <w:bCs/>
                <w:smallCaps/>
                <w:color w:val="000000" w:themeColor="text1"/>
                <w:sz w:val="20"/>
                <w:szCs w:val="20"/>
                <w:lang w:bidi="en-US"/>
              </w:rPr>
              <w:t>Jl</w:t>
            </w:r>
            <w:proofErr w:type="spellEnd"/>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proofErr w:type="spellStart"/>
            <w:r w:rsidRPr="00F511E8">
              <w:rPr>
                <w:rFonts w:ascii="Times New Roman" w:hAnsi="Times New Roman" w:cs="Times New Roman"/>
                <w:color w:val="000000" w:themeColor="text1"/>
                <w:sz w:val="20"/>
                <w:szCs w:val="20"/>
              </w:rPr>
              <w:t>Сильнопучинистые</w:t>
            </w:r>
            <w:proofErr w:type="spellEnd"/>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234ABA"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w:t>
            </w:r>
            <w:proofErr w:type="spellStart"/>
            <w:r w:rsidRPr="00F511E8">
              <w:rPr>
                <w:rFonts w:eastAsia="Calibri"/>
                <w:sz w:val="24"/>
                <w:lang w:val="en-US"/>
              </w:rPr>
              <w:t>dw</w:t>
            </w:r>
            <w:proofErr w:type="spellEnd"/>
            <w:r w:rsidRPr="00F511E8">
              <w:rPr>
                <w:rFonts w:eastAsia="Calibri"/>
                <w:sz w:val="24"/>
              </w:rPr>
              <w:t>-</w:t>
            </w:r>
            <w:r w:rsidRPr="00F511E8">
              <w:rPr>
                <w:rFonts w:eastAsia="Calibri"/>
                <w:sz w:val="24"/>
                <w:lang w:val="en-US"/>
              </w:rPr>
              <w:t>df</w:t>
            </w:r>
            <w:r w:rsidRPr="00F511E8">
              <w:rPr>
                <w:rFonts w:eastAsia="Calibri"/>
                <w:sz w:val="24"/>
              </w:rPr>
              <w:t xml:space="preserve">, где </w:t>
            </w:r>
            <w:proofErr w:type="spellStart"/>
            <w:r w:rsidRPr="00F511E8">
              <w:rPr>
                <w:rFonts w:eastAsia="Calibri"/>
                <w:sz w:val="24"/>
                <w:lang w:val="en-US"/>
              </w:rPr>
              <w:t>dw</w:t>
            </w:r>
            <w:proofErr w:type="spellEnd"/>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w:t>
            </w:r>
            <w:proofErr w:type="spellStart"/>
            <w:r w:rsidRPr="003E68DF">
              <w:rPr>
                <w:rFonts w:ascii="Times New Roman" w:eastAsia="Calibri" w:hAnsi="Times New Roman" w:cs="Times New Roman"/>
                <w:color w:val="auto"/>
                <w:sz w:val="24"/>
                <w:szCs w:val="24"/>
                <w:lang w:val="ru-RU"/>
              </w:rPr>
              <w:t>пучинистости</w:t>
            </w:r>
            <w:proofErr w:type="spellEnd"/>
            <w:r w:rsidRPr="003E68DF">
              <w:rPr>
                <w:rFonts w:ascii="Times New Roman" w:eastAsia="Calibri" w:hAnsi="Times New Roman" w:cs="Times New Roman"/>
                <w:color w:val="auto"/>
                <w:sz w:val="24"/>
                <w:szCs w:val="24"/>
                <w:lang w:val="ru-RU"/>
              </w:rPr>
              <w:t xml:space="preserve">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w:t>
      </w:r>
      <w:proofErr w:type="spellStart"/>
      <w:r w:rsidRPr="00C96381">
        <w:rPr>
          <w:i/>
          <w:sz w:val="28"/>
          <w:szCs w:val="28"/>
        </w:rPr>
        <w:t>пучинистости</w:t>
      </w:r>
      <w:proofErr w:type="spellEnd"/>
      <w:r w:rsidRPr="00C96381">
        <w:rPr>
          <w:i/>
          <w:sz w:val="28"/>
          <w:szCs w:val="28"/>
        </w:rPr>
        <w:t xml:space="preserve">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 xml:space="preserve">Наименование грунтов по степени морозной </w:t>
            </w:r>
            <w:proofErr w:type="spellStart"/>
            <w:r w:rsidRPr="00F511E8">
              <w:rPr>
                <w:rFonts w:eastAsia="Arial"/>
                <w:b/>
                <w:bCs/>
                <w:color w:val="000000"/>
                <w:sz w:val="24"/>
                <w:szCs w:val="24"/>
              </w:rPr>
              <w:t>пучинистости</w:t>
            </w:r>
            <w:proofErr w:type="spellEnd"/>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Слабопучинистые</w:t>
            </w:r>
            <w:proofErr w:type="spellEnd"/>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Среднепучинистые</w:t>
            </w:r>
            <w:proofErr w:type="spellEnd"/>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Мокрые участки – пониженные равнины, котловины, </w:t>
            </w:r>
            <w:proofErr w:type="spellStart"/>
            <w:r w:rsidRPr="00F511E8">
              <w:rPr>
                <w:rFonts w:eastAsia="Arial"/>
                <w:color w:val="000000"/>
                <w:sz w:val="24"/>
                <w:szCs w:val="24"/>
              </w:rPr>
              <w:t>межсклоновые</w:t>
            </w:r>
            <w:proofErr w:type="spellEnd"/>
            <w:r w:rsidRPr="00F511E8">
              <w:rPr>
                <w:rFonts w:eastAsia="Arial"/>
                <w:color w:val="000000"/>
                <w:sz w:val="24"/>
                <w:szCs w:val="24"/>
              </w:rPr>
              <w:t xml:space="preserve">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 xml:space="preserve">Грунты </w:t>
            </w:r>
            <w:proofErr w:type="spellStart"/>
            <w:r w:rsidRPr="00F511E8">
              <w:rPr>
                <w:rFonts w:eastAsia="Arial"/>
                <w:color w:val="000000"/>
                <w:sz w:val="24"/>
                <w:szCs w:val="24"/>
              </w:rPr>
              <w:t>водонасыщаются</w:t>
            </w:r>
            <w:proofErr w:type="spellEnd"/>
            <w:r w:rsidRPr="00F511E8">
              <w:rPr>
                <w:rFonts w:eastAsia="Arial"/>
                <w:color w:val="000000"/>
                <w:sz w:val="24"/>
                <w:szCs w:val="24"/>
              </w:rPr>
              <w:t xml:space="preserve">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proofErr w:type="spellStart"/>
            <w:r w:rsidRPr="00F511E8">
              <w:rPr>
                <w:rFonts w:eastAsia="Arial"/>
                <w:color w:val="000000"/>
                <w:sz w:val="24"/>
                <w:szCs w:val="24"/>
              </w:rPr>
              <w:t>Сильнопучинистые</w:t>
            </w:r>
            <w:proofErr w:type="spellEnd"/>
          </w:p>
        </w:tc>
      </w:tr>
    </w:tbl>
    <w:p w14:paraId="494D8571" w14:textId="70330730"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 xml:space="preserve">распространения </w:t>
      </w:r>
      <w:proofErr w:type="spellStart"/>
      <w:r w:rsidRPr="003E68DF">
        <w:rPr>
          <w:sz w:val="28"/>
          <w:szCs w:val="28"/>
        </w:rPr>
        <w:t>пучинистых</w:t>
      </w:r>
      <w:proofErr w:type="spellEnd"/>
      <w:r w:rsidRPr="003E68DF">
        <w:rPr>
          <w:sz w:val="28"/>
          <w:szCs w:val="28"/>
        </w:rPr>
        <w:t xml:space="preserve">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lastRenderedPageBreak/>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w:t>
      </w:r>
      <w:proofErr w:type="spellStart"/>
      <w:r w:rsidRPr="003E68DF">
        <w:rPr>
          <w:sz w:val="28"/>
          <w:szCs w:val="28"/>
        </w:rPr>
        <w:t>оврагообразования</w:t>
      </w:r>
      <w:proofErr w:type="spellEnd"/>
      <w:r w:rsidRPr="003E68DF">
        <w:rPr>
          <w:sz w:val="28"/>
          <w:szCs w:val="28"/>
        </w:rPr>
        <w:t>, карстовых провалов, суффозионных воронок и т.п.).</w:t>
      </w:r>
    </w:p>
    <w:p w14:paraId="11DBE4E0"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w:t>
      </w:r>
      <w:r w:rsidRPr="003E68DF">
        <w:rPr>
          <w:sz w:val="28"/>
          <w:szCs w:val="28"/>
        </w:rPr>
        <w:lastRenderedPageBreak/>
        <w:t>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67667F">
      <w:pPr>
        <w:pStyle w:val="ab"/>
        <w:widowControl/>
        <w:numPr>
          <w:ilvl w:val="2"/>
          <w:numId w:val="113"/>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67667F">
      <w:pPr>
        <w:pStyle w:val="ab"/>
        <w:widowControl/>
        <w:numPr>
          <w:ilvl w:val="2"/>
          <w:numId w:val="113"/>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67667F">
      <w:pPr>
        <w:widowControl/>
        <w:numPr>
          <w:ilvl w:val="2"/>
          <w:numId w:val="113"/>
        </w:numPr>
        <w:tabs>
          <w:tab w:val="left" w:pos="1701"/>
        </w:tabs>
        <w:autoSpaceDE/>
        <w:autoSpaceDN/>
        <w:ind w:left="0" w:firstLine="709"/>
        <w:contextualSpacing/>
        <w:jc w:val="both"/>
        <w:rPr>
          <w:sz w:val="28"/>
          <w:szCs w:val="28"/>
          <w:lang w:eastAsia="ru-RU"/>
        </w:rPr>
      </w:pPr>
      <w:r w:rsidRPr="003E68DF">
        <w:rPr>
          <w:sz w:val="28"/>
          <w:szCs w:val="28"/>
        </w:rPr>
        <w:t xml:space="preserve">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w:t>
      </w:r>
      <w:proofErr w:type="spellStart"/>
      <w:r w:rsidRPr="003E68DF">
        <w:rPr>
          <w:sz w:val="28"/>
          <w:szCs w:val="28"/>
        </w:rPr>
        <w:t>бакелизированной</w:t>
      </w:r>
      <w:proofErr w:type="spellEnd"/>
      <w:r w:rsidRPr="003E68DF">
        <w:rPr>
          <w:sz w:val="28"/>
          <w:szCs w:val="28"/>
        </w:rPr>
        <w:t xml:space="preserve">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proofErr w:type="spellStart"/>
      <w:r w:rsidR="00830CC8">
        <w:rPr>
          <w:i/>
          <w:sz w:val="28"/>
          <w:szCs w:val="28"/>
          <w:lang w:eastAsia="ru-RU"/>
        </w:rPr>
        <w:t>Основания</w:t>
      </w:r>
      <w:r w:rsidRPr="009C7183">
        <w:rPr>
          <w:i/>
          <w:sz w:val="28"/>
          <w:szCs w:val="28"/>
          <w:lang w:eastAsia="ru-RU"/>
        </w:rPr>
        <w:t>и</w:t>
      </w:r>
      <w:proofErr w:type="spellEnd"/>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lastRenderedPageBreak/>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67667F">
      <w:pPr>
        <w:pStyle w:val="ab"/>
        <w:widowControl/>
        <w:numPr>
          <w:ilvl w:val="1"/>
          <w:numId w:val="113"/>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 xml:space="preserve">устройство </w:t>
      </w:r>
      <w:proofErr w:type="spellStart"/>
      <w:r w:rsidRPr="003E68DF">
        <w:rPr>
          <w:sz w:val="28"/>
          <w:szCs w:val="28"/>
          <w:lang w:eastAsia="ru-RU"/>
        </w:rPr>
        <w:t>колесоотбоя</w:t>
      </w:r>
      <w:proofErr w:type="spellEnd"/>
      <w:r w:rsidRPr="003E68DF">
        <w:rPr>
          <w:sz w:val="28"/>
          <w:szCs w:val="28"/>
          <w:lang w:eastAsia="ru-RU"/>
        </w:rPr>
        <w:t>;</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67667F">
      <w:pPr>
        <w:pStyle w:val="ab"/>
        <w:widowControl/>
        <w:numPr>
          <w:ilvl w:val="1"/>
          <w:numId w:val="113"/>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2ED9F032"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0B9026A0"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7A089909"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lastRenderedPageBreak/>
        <w:t xml:space="preserve">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02181B2B" w:rsidR="003E68DF" w:rsidRPr="00C96381"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Локальные (автономные) очистные сооружения: септик фабричного изготовления без откачки, энергонезависимый, двух- или </w:t>
      </w:r>
      <w:proofErr w:type="spellStart"/>
      <w:r w:rsidRPr="003E68DF">
        <w:rPr>
          <w:sz w:val="28"/>
          <w:szCs w:val="28"/>
        </w:rPr>
        <w:t>трехъемкостной</w:t>
      </w:r>
      <w:proofErr w:type="spellEnd"/>
      <w:r w:rsidRPr="003E68DF">
        <w:rPr>
          <w:sz w:val="28"/>
          <w:szCs w:val="28"/>
        </w:rPr>
        <w:t>,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3B78F90E"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8"/>
        <w:gridCol w:w="3103"/>
        <w:gridCol w:w="2218"/>
        <w:gridCol w:w="899"/>
        <w:gridCol w:w="1880"/>
        <w:gridCol w:w="1157"/>
      </w:tblGrid>
      <w:tr w:rsidR="003E68DF" w:rsidRPr="00F511E8" w14:paraId="77D382FD" w14:textId="77777777" w:rsidTr="00C35879">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598BF46F" w:rsidR="003E68DF" w:rsidRPr="00F511E8" w:rsidRDefault="003E68DF" w:rsidP="00782EDC">
            <w:pPr>
              <w:jc w:val="center"/>
              <w:rPr>
                <w:szCs w:val="24"/>
              </w:rPr>
            </w:pPr>
            <w:r w:rsidRPr="00F511E8">
              <w:rPr>
                <w:szCs w:val="24"/>
              </w:rPr>
              <w:t>Наименование, адрес Объекта</w:t>
            </w:r>
          </w:p>
        </w:tc>
        <w:tc>
          <w:tcPr>
            <w:tcW w:w="0" w:type="auto"/>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0" w:type="auto"/>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3E68DF" w:rsidRPr="00F511E8" w14:paraId="3BDFAE65" w14:textId="77777777" w:rsidTr="00C35879">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0" w:type="auto"/>
            <w:vMerge/>
            <w:shd w:val="clear" w:color="auto" w:fill="auto"/>
            <w:vAlign w:val="center"/>
            <w:hideMark/>
          </w:tcPr>
          <w:p w14:paraId="5F1F0908" w14:textId="77777777" w:rsidR="003E68DF" w:rsidRPr="00F511E8" w:rsidRDefault="003E68DF" w:rsidP="00C35879">
            <w:pPr>
              <w:jc w:val="center"/>
              <w:rPr>
                <w:szCs w:val="24"/>
              </w:rPr>
            </w:pPr>
          </w:p>
        </w:tc>
        <w:tc>
          <w:tcPr>
            <w:tcW w:w="0" w:type="auto"/>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3E68DF" w:rsidRPr="00F511E8" w14:paraId="7E318834" w14:textId="77777777" w:rsidTr="00C35879">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746F339B" w:rsidR="003E68DF" w:rsidRPr="00F511E8" w:rsidRDefault="007B09A2" w:rsidP="00C35879">
            <w:pPr>
              <w:jc w:val="both"/>
              <w:rPr>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sidR="00610C18">
              <w:rPr>
                <w:sz w:val="24"/>
                <w:szCs w:val="24"/>
              </w:rPr>
              <w:t>1</w:t>
            </w:r>
            <w:r>
              <w:rPr>
                <w:sz w:val="24"/>
                <w:szCs w:val="24"/>
              </w:rPr>
              <w:t>Т (25,5</w:t>
            </w:r>
            <w:r w:rsidRPr="00636C25">
              <w:rPr>
                <w:sz w:val="24"/>
                <w:szCs w:val="24"/>
              </w:rPr>
              <w:t xml:space="preserve"> м²)</w:t>
            </w:r>
            <w:r>
              <w:rPr>
                <w:sz w:val="24"/>
                <w:szCs w:val="24"/>
              </w:rPr>
              <w:t xml:space="preserve"> </w:t>
            </w:r>
            <w:r w:rsidRPr="007B09A2">
              <w:rPr>
                <w:sz w:val="24"/>
                <w:szCs w:val="24"/>
              </w:rPr>
              <w:t xml:space="preserve">в границах населенного пункта </w:t>
            </w:r>
            <w:r w:rsidR="00234ABA" w:rsidRPr="00234ABA">
              <w:rPr>
                <w:sz w:val="24"/>
                <w:szCs w:val="24"/>
              </w:rPr>
              <w:t>п. Искра, р-н Рязанский, Рязанской области</w:t>
            </w:r>
          </w:p>
        </w:tc>
        <w:tc>
          <w:tcPr>
            <w:tcW w:w="0" w:type="auto"/>
            <w:shd w:val="clear" w:color="auto" w:fill="auto"/>
          </w:tcPr>
          <w:p w14:paraId="34B94DD9" w14:textId="04A8FAB7" w:rsidR="003E68DF" w:rsidRPr="00F511E8" w:rsidRDefault="003E68DF" w:rsidP="00C35879">
            <w:pPr>
              <w:jc w:val="both"/>
              <w:rPr>
                <w:szCs w:val="24"/>
              </w:rPr>
            </w:pPr>
          </w:p>
        </w:tc>
        <w:tc>
          <w:tcPr>
            <w:tcW w:w="0" w:type="auto"/>
            <w:shd w:val="clear" w:color="auto" w:fill="auto"/>
          </w:tcPr>
          <w:p w14:paraId="43EC4E28" w14:textId="07393DE5" w:rsidR="003E68DF" w:rsidRPr="00F511E8" w:rsidRDefault="00782EDC" w:rsidP="00C35879">
            <w:pPr>
              <w:jc w:val="both"/>
              <w:rPr>
                <w:szCs w:val="24"/>
              </w:rPr>
            </w:pPr>
            <w:r>
              <w:rPr>
                <w:szCs w:val="24"/>
              </w:rPr>
              <w:t>да</w:t>
            </w:r>
          </w:p>
        </w:tc>
        <w:tc>
          <w:tcPr>
            <w:tcW w:w="0" w:type="auto"/>
            <w:shd w:val="clear" w:color="auto" w:fill="auto"/>
          </w:tcPr>
          <w:p w14:paraId="5B7F2394" w14:textId="51CFF7A8" w:rsidR="003E68DF" w:rsidRPr="00F511E8" w:rsidRDefault="00782EDC" w:rsidP="00C35879">
            <w:pPr>
              <w:jc w:val="both"/>
              <w:rPr>
                <w:szCs w:val="24"/>
              </w:rPr>
            </w:pPr>
            <w:r>
              <w:rPr>
                <w:szCs w:val="24"/>
              </w:rPr>
              <w:t>да</w:t>
            </w:r>
          </w:p>
        </w:tc>
        <w:tc>
          <w:tcPr>
            <w:tcW w:w="0" w:type="auto"/>
            <w:shd w:val="clear" w:color="auto" w:fill="auto"/>
          </w:tcPr>
          <w:p w14:paraId="3784D6CF" w14:textId="162125DA" w:rsidR="003E68DF" w:rsidRPr="00F511E8" w:rsidRDefault="00782EDC" w:rsidP="00C35879">
            <w:pPr>
              <w:jc w:val="both"/>
              <w:rPr>
                <w:szCs w:val="24"/>
              </w:rPr>
            </w:pPr>
            <w:r>
              <w:rPr>
                <w:szCs w:val="24"/>
              </w:rPr>
              <w:t>да</w:t>
            </w:r>
          </w:p>
        </w:tc>
      </w:tr>
      <w:tr w:rsidR="00610C18" w:rsidRPr="00F511E8" w14:paraId="2627E5B7" w14:textId="77777777" w:rsidTr="00C35879">
        <w:tc>
          <w:tcPr>
            <w:tcW w:w="0" w:type="auto"/>
            <w:shd w:val="clear" w:color="auto" w:fill="auto"/>
          </w:tcPr>
          <w:p w14:paraId="08B12729" w14:textId="347479A3" w:rsidR="00610C18" w:rsidRPr="00F511E8" w:rsidRDefault="00610C18" w:rsidP="00610C18">
            <w:pPr>
              <w:jc w:val="both"/>
            </w:pPr>
            <w:r>
              <w:t>2.</w:t>
            </w:r>
          </w:p>
        </w:tc>
        <w:tc>
          <w:tcPr>
            <w:tcW w:w="0" w:type="auto"/>
            <w:shd w:val="clear" w:color="auto" w:fill="auto"/>
          </w:tcPr>
          <w:p w14:paraId="0F3811FC" w14:textId="63383011" w:rsidR="00610C18" w:rsidRPr="004D732F" w:rsidRDefault="00610C18" w:rsidP="00610C18">
            <w:pPr>
              <w:jc w:val="both"/>
              <w:rPr>
                <w:sz w:val="24"/>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Pr>
                <w:sz w:val="24"/>
                <w:szCs w:val="24"/>
              </w:rPr>
              <w:t>1Т (25,5</w:t>
            </w:r>
            <w:r w:rsidRPr="00636C25">
              <w:rPr>
                <w:sz w:val="24"/>
                <w:szCs w:val="24"/>
              </w:rPr>
              <w:t xml:space="preserve"> м²)</w:t>
            </w:r>
            <w:r>
              <w:rPr>
                <w:sz w:val="24"/>
                <w:szCs w:val="24"/>
              </w:rPr>
              <w:t xml:space="preserve"> </w:t>
            </w:r>
            <w:r w:rsidRPr="007B09A2">
              <w:rPr>
                <w:sz w:val="24"/>
                <w:szCs w:val="24"/>
              </w:rPr>
              <w:t>в границах населенного пункта</w:t>
            </w:r>
            <w:r>
              <w:rPr>
                <w:sz w:val="24"/>
                <w:szCs w:val="24"/>
              </w:rPr>
              <w:t xml:space="preserve"> </w:t>
            </w:r>
            <w:r w:rsidR="00234ABA" w:rsidRPr="00234ABA">
              <w:rPr>
                <w:sz w:val="24"/>
                <w:szCs w:val="24"/>
              </w:rPr>
              <w:t xml:space="preserve">с </w:t>
            </w:r>
            <w:proofErr w:type="spellStart"/>
            <w:r w:rsidR="00234ABA" w:rsidRPr="00234ABA">
              <w:rPr>
                <w:sz w:val="24"/>
                <w:szCs w:val="24"/>
              </w:rPr>
              <w:t>Хрущево</w:t>
            </w:r>
            <w:proofErr w:type="spellEnd"/>
            <w:r w:rsidR="00234ABA" w:rsidRPr="00234ABA">
              <w:rPr>
                <w:sz w:val="24"/>
                <w:szCs w:val="24"/>
              </w:rPr>
              <w:t>, р-н Ленинский, Тульской области</w:t>
            </w:r>
          </w:p>
        </w:tc>
        <w:tc>
          <w:tcPr>
            <w:tcW w:w="0" w:type="auto"/>
            <w:shd w:val="clear" w:color="auto" w:fill="auto"/>
          </w:tcPr>
          <w:p w14:paraId="7516ABF6" w14:textId="61A6DE53" w:rsidR="00610C18" w:rsidRDefault="00610C18" w:rsidP="00610C18">
            <w:pPr>
              <w:jc w:val="both"/>
              <w:rPr>
                <w:szCs w:val="24"/>
              </w:rPr>
            </w:pPr>
          </w:p>
        </w:tc>
        <w:tc>
          <w:tcPr>
            <w:tcW w:w="0" w:type="auto"/>
            <w:shd w:val="clear" w:color="auto" w:fill="auto"/>
          </w:tcPr>
          <w:p w14:paraId="01CFFE26" w14:textId="3307CC68" w:rsidR="00610C18" w:rsidRDefault="00610C18" w:rsidP="00610C18">
            <w:pPr>
              <w:jc w:val="both"/>
              <w:rPr>
                <w:szCs w:val="24"/>
              </w:rPr>
            </w:pPr>
            <w:r>
              <w:rPr>
                <w:szCs w:val="24"/>
              </w:rPr>
              <w:t>да</w:t>
            </w:r>
          </w:p>
        </w:tc>
        <w:tc>
          <w:tcPr>
            <w:tcW w:w="0" w:type="auto"/>
            <w:shd w:val="clear" w:color="auto" w:fill="auto"/>
          </w:tcPr>
          <w:p w14:paraId="23559BFF" w14:textId="4D398421" w:rsidR="00610C18" w:rsidRDefault="00610C18" w:rsidP="00610C18">
            <w:pPr>
              <w:jc w:val="both"/>
              <w:rPr>
                <w:szCs w:val="24"/>
              </w:rPr>
            </w:pPr>
            <w:r>
              <w:rPr>
                <w:szCs w:val="24"/>
              </w:rPr>
              <w:t>да</w:t>
            </w:r>
          </w:p>
        </w:tc>
        <w:tc>
          <w:tcPr>
            <w:tcW w:w="0" w:type="auto"/>
            <w:shd w:val="clear" w:color="auto" w:fill="auto"/>
          </w:tcPr>
          <w:p w14:paraId="264E5537" w14:textId="328EB15E" w:rsidR="00610C18" w:rsidRDefault="00610C18" w:rsidP="00610C18">
            <w:pPr>
              <w:jc w:val="both"/>
              <w:rPr>
                <w:szCs w:val="24"/>
              </w:rPr>
            </w:pPr>
            <w:r>
              <w:rPr>
                <w:szCs w:val="24"/>
              </w:rPr>
              <w:t>да</w:t>
            </w:r>
          </w:p>
        </w:tc>
      </w:tr>
      <w:tr w:rsidR="00234ABA" w:rsidRPr="00F511E8" w14:paraId="3F7E69A3" w14:textId="77777777" w:rsidTr="00C35879">
        <w:tc>
          <w:tcPr>
            <w:tcW w:w="0" w:type="auto"/>
            <w:shd w:val="clear" w:color="auto" w:fill="auto"/>
          </w:tcPr>
          <w:p w14:paraId="7A635174" w14:textId="0DA6EA3D" w:rsidR="00234ABA" w:rsidRDefault="00234ABA" w:rsidP="00234ABA">
            <w:pPr>
              <w:jc w:val="both"/>
            </w:pPr>
            <w:r>
              <w:t>3.</w:t>
            </w:r>
          </w:p>
        </w:tc>
        <w:tc>
          <w:tcPr>
            <w:tcW w:w="0" w:type="auto"/>
            <w:shd w:val="clear" w:color="auto" w:fill="auto"/>
          </w:tcPr>
          <w:p w14:paraId="4F38D424" w14:textId="79F2C5D9" w:rsidR="00234ABA" w:rsidRPr="004D732F" w:rsidRDefault="00234ABA" w:rsidP="00234ABA">
            <w:pPr>
              <w:jc w:val="both"/>
              <w:rPr>
                <w:sz w:val="24"/>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Pr>
                <w:sz w:val="24"/>
                <w:szCs w:val="24"/>
              </w:rPr>
              <w:t>1Т (25,5</w:t>
            </w:r>
            <w:r w:rsidRPr="00636C25">
              <w:rPr>
                <w:sz w:val="24"/>
                <w:szCs w:val="24"/>
              </w:rPr>
              <w:t xml:space="preserve"> м²)</w:t>
            </w:r>
            <w:r>
              <w:rPr>
                <w:sz w:val="24"/>
                <w:szCs w:val="24"/>
              </w:rPr>
              <w:t xml:space="preserve"> </w:t>
            </w:r>
            <w:r w:rsidRPr="007B09A2">
              <w:rPr>
                <w:sz w:val="24"/>
                <w:szCs w:val="24"/>
              </w:rPr>
              <w:t>в границах населенного пункта</w:t>
            </w:r>
            <w:r>
              <w:rPr>
                <w:sz w:val="24"/>
                <w:szCs w:val="24"/>
              </w:rPr>
              <w:t xml:space="preserve"> </w:t>
            </w:r>
            <w:r w:rsidRPr="00234ABA">
              <w:rPr>
                <w:sz w:val="24"/>
                <w:szCs w:val="24"/>
              </w:rPr>
              <w:t>с Рождествено, р-н Суворовский, Тульской области</w:t>
            </w:r>
          </w:p>
        </w:tc>
        <w:tc>
          <w:tcPr>
            <w:tcW w:w="0" w:type="auto"/>
            <w:shd w:val="clear" w:color="auto" w:fill="auto"/>
          </w:tcPr>
          <w:p w14:paraId="522F435E" w14:textId="77777777" w:rsidR="00234ABA" w:rsidRDefault="00234ABA" w:rsidP="00234ABA">
            <w:pPr>
              <w:jc w:val="both"/>
              <w:rPr>
                <w:szCs w:val="24"/>
              </w:rPr>
            </w:pPr>
          </w:p>
        </w:tc>
        <w:tc>
          <w:tcPr>
            <w:tcW w:w="0" w:type="auto"/>
            <w:shd w:val="clear" w:color="auto" w:fill="auto"/>
          </w:tcPr>
          <w:p w14:paraId="7A384244" w14:textId="003746A0" w:rsidR="00234ABA" w:rsidRDefault="00234ABA" w:rsidP="00234ABA">
            <w:pPr>
              <w:jc w:val="both"/>
              <w:rPr>
                <w:szCs w:val="24"/>
              </w:rPr>
            </w:pPr>
            <w:r>
              <w:rPr>
                <w:szCs w:val="24"/>
              </w:rPr>
              <w:t>да</w:t>
            </w:r>
          </w:p>
        </w:tc>
        <w:tc>
          <w:tcPr>
            <w:tcW w:w="0" w:type="auto"/>
            <w:shd w:val="clear" w:color="auto" w:fill="auto"/>
          </w:tcPr>
          <w:p w14:paraId="5B5311BA" w14:textId="639D2531" w:rsidR="00234ABA" w:rsidRDefault="00234ABA" w:rsidP="00234ABA">
            <w:pPr>
              <w:jc w:val="both"/>
              <w:rPr>
                <w:szCs w:val="24"/>
              </w:rPr>
            </w:pPr>
            <w:r>
              <w:rPr>
                <w:szCs w:val="24"/>
              </w:rPr>
              <w:t>да</w:t>
            </w:r>
          </w:p>
        </w:tc>
        <w:tc>
          <w:tcPr>
            <w:tcW w:w="0" w:type="auto"/>
            <w:shd w:val="clear" w:color="auto" w:fill="auto"/>
          </w:tcPr>
          <w:p w14:paraId="1CDC037C" w14:textId="1EA8A411" w:rsidR="00234ABA" w:rsidRDefault="00234ABA" w:rsidP="00234ABA">
            <w:pPr>
              <w:jc w:val="both"/>
              <w:rPr>
                <w:szCs w:val="24"/>
              </w:rPr>
            </w:pPr>
            <w:r>
              <w:rPr>
                <w:szCs w:val="24"/>
              </w:rPr>
              <w:t>да</w:t>
            </w:r>
          </w:p>
        </w:tc>
      </w:tr>
      <w:tr w:rsidR="00234ABA" w:rsidRPr="00F511E8" w14:paraId="5D0C8E04" w14:textId="77777777" w:rsidTr="00C35879">
        <w:tc>
          <w:tcPr>
            <w:tcW w:w="0" w:type="auto"/>
            <w:shd w:val="clear" w:color="auto" w:fill="auto"/>
          </w:tcPr>
          <w:p w14:paraId="6FA777E4" w14:textId="38BFB489" w:rsidR="00234ABA" w:rsidRDefault="00234ABA" w:rsidP="00234ABA">
            <w:pPr>
              <w:jc w:val="both"/>
            </w:pPr>
            <w:r>
              <w:t>4.</w:t>
            </w:r>
          </w:p>
        </w:tc>
        <w:tc>
          <w:tcPr>
            <w:tcW w:w="0" w:type="auto"/>
            <w:shd w:val="clear" w:color="auto" w:fill="auto"/>
          </w:tcPr>
          <w:p w14:paraId="06AF5254" w14:textId="40669685" w:rsidR="00234ABA" w:rsidRPr="004D732F" w:rsidRDefault="00234ABA" w:rsidP="00234ABA">
            <w:pPr>
              <w:jc w:val="both"/>
              <w:rPr>
                <w:sz w:val="24"/>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Pr>
                <w:sz w:val="24"/>
                <w:szCs w:val="24"/>
              </w:rPr>
              <w:t>1Т (25,5</w:t>
            </w:r>
            <w:r w:rsidRPr="00636C25">
              <w:rPr>
                <w:sz w:val="24"/>
                <w:szCs w:val="24"/>
              </w:rPr>
              <w:t xml:space="preserve"> м²)</w:t>
            </w:r>
            <w:r>
              <w:rPr>
                <w:sz w:val="24"/>
                <w:szCs w:val="24"/>
              </w:rPr>
              <w:t xml:space="preserve"> </w:t>
            </w:r>
            <w:r w:rsidRPr="007B09A2">
              <w:rPr>
                <w:sz w:val="24"/>
                <w:szCs w:val="24"/>
              </w:rPr>
              <w:t>в границах населенного пункта</w:t>
            </w:r>
            <w:r>
              <w:rPr>
                <w:sz w:val="24"/>
                <w:szCs w:val="24"/>
              </w:rPr>
              <w:t xml:space="preserve"> </w:t>
            </w:r>
            <w:r w:rsidRPr="00234ABA">
              <w:rPr>
                <w:sz w:val="24"/>
                <w:szCs w:val="24"/>
              </w:rPr>
              <w:t>с Архангельское, р-н Каменский, Тульской области</w:t>
            </w:r>
          </w:p>
        </w:tc>
        <w:tc>
          <w:tcPr>
            <w:tcW w:w="0" w:type="auto"/>
            <w:shd w:val="clear" w:color="auto" w:fill="auto"/>
          </w:tcPr>
          <w:p w14:paraId="0EF61498" w14:textId="77777777" w:rsidR="00234ABA" w:rsidRDefault="00234ABA" w:rsidP="00234ABA">
            <w:pPr>
              <w:jc w:val="both"/>
              <w:rPr>
                <w:szCs w:val="24"/>
              </w:rPr>
            </w:pPr>
          </w:p>
        </w:tc>
        <w:tc>
          <w:tcPr>
            <w:tcW w:w="0" w:type="auto"/>
            <w:shd w:val="clear" w:color="auto" w:fill="auto"/>
          </w:tcPr>
          <w:p w14:paraId="1180C7EA" w14:textId="1E9B74E8" w:rsidR="00234ABA" w:rsidRDefault="00234ABA" w:rsidP="00234ABA">
            <w:pPr>
              <w:jc w:val="both"/>
              <w:rPr>
                <w:szCs w:val="24"/>
              </w:rPr>
            </w:pPr>
            <w:r>
              <w:rPr>
                <w:szCs w:val="24"/>
              </w:rPr>
              <w:t>да</w:t>
            </w:r>
          </w:p>
        </w:tc>
        <w:tc>
          <w:tcPr>
            <w:tcW w:w="0" w:type="auto"/>
            <w:shd w:val="clear" w:color="auto" w:fill="auto"/>
          </w:tcPr>
          <w:p w14:paraId="1482146F" w14:textId="4CE09B4F" w:rsidR="00234ABA" w:rsidRDefault="00234ABA" w:rsidP="00234ABA">
            <w:pPr>
              <w:jc w:val="both"/>
              <w:rPr>
                <w:szCs w:val="24"/>
              </w:rPr>
            </w:pPr>
            <w:r>
              <w:rPr>
                <w:szCs w:val="24"/>
              </w:rPr>
              <w:t>да</w:t>
            </w:r>
          </w:p>
        </w:tc>
        <w:tc>
          <w:tcPr>
            <w:tcW w:w="0" w:type="auto"/>
            <w:shd w:val="clear" w:color="auto" w:fill="auto"/>
          </w:tcPr>
          <w:p w14:paraId="5D56912F" w14:textId="5FB2F3EC" w:rsidR="00234ABA" w:rsidRDefault="00234ABA" w:rsidP="00234ABA">
            <w:pPr>
              <w:jc w:val="both"/>
              <w:rPr>
                <w:szCs w:val="24"/>
              </w:rPr>
            </w:pPr>
            <w:r>
              <w:rPr>
                <w:szCs w:val="24"/>
              </w:rPr>
              <w:t>да</w:t>
            </w:r>
          </w:p>
        </w:tc>
      </w:tr>
      <w:tr w:rsidR="00234ABA" w:rsidRPr="00F511E8" w14:paraId="7701E2D3" w14:textId="77777777" w:rsidTr="00C35879">
        <w:tc>
          <w:tcPr>
            <w:tcW w:w="0" w:type="auto"/>
            <w:shd w:val="clear" w:color="auto" w:fill="auto"/>
          </w:tcPr>
          <w:p w14:paraId="0CD5FB58" w14:textId="4A5842C5" w:rsidR="00234ABA" w:rsidRDefault="00234ABA" w:rsidP="00234ABA">
            <w:pPr>
              <w:jc w:val="both"/>
            </w:pPr>
            <w:r>
              <w:t>5.</w:t>
            </w:r>
          </w:p>
        </w:tc>
        <w:tc>
          <w:tcPr>
            <w:tcW w:w="0" w:type="auto"/>
            <w:shd w:val="clear" w:color="auto" w:fill="auto"/>
          </w:tcPr>
          <w:p w14:paraId="08181EE3" w14:textId="4E2F0AF6" w:rsidR="00234ABA" w:rsidRPr="004D732F" w:rsidRDefault="00234ABA" w:rsidP="00234ABA">
            <w:pPr>
              <w:jc w:val="both"/>
              <w:rPr>
                <w:sz w:val="24"/>
                <w:szCs w:val="24"/>
              </w:rPr>
            </w:pPr>
            <w:r w:rsidRPr="004D732F">
              <w:rPr>
                <w:sz w:val="24"/>
                <w:szCs w:val="24"/>
              </w:rPr>
              <w:t>М</w:t>
            </w:r>
            <w:r>
              <w:rPr>
                <w:sz w:val="24"/>
                <w:szCs w:val="24"/>
              </w:rPr>
              <w:t>О</w:t>
            </w:r>
            <w:r w:rsidRPr="004D732F">
              <w:rPr>
                <w:sz w:val="24"/>
                <w:szCs w:val="24"/>
              </w:rPr>
              <w:t>ПС</w:t>
            </w:r>
            <w:r w:rsidRPr="00544F77" w:rsidDel="004F220B">
              <w:rPr>
                <w:sz w:val="24"/>
                <w:szCs w:val="24"/>
              </w:rPr>
              <w:t xml:space="preserve"> </w:t>
            </w:r>
            <w:r w:rsidRPr="00636C25">
              <w:rPr>
                <w:sz w:val="24"/>
                <w:szCs w:val="24"/>
              </w:rPr>
              <w:t>01П</w:t>
            </w:r>
            <w:r>
              <w:rPr>
                <w:sz w:val="24"/>
                <w:szCs w:val="24"/>
              </w:rPr>
              <w:t>2</w:t>
            </w:r>
            <w:r>
              <w:rPr>
                <w:sz w:val="24"/>
                <w:szCs w:val="24"/>
              </w:rPr>
              <w:t>Т (25,5</w:t>
            </w:r>
            <w:r w:rsidRPr="00636C25">
              <w:rPr>
                <w:sz w:val="24"/>
                <w:szCs w:val="24"/>
              </w:rPr>
              <w:t xml:space="preserve"> м²)</w:t>
            </w:r>
            <w:r>
              <w:rPr>
                <w:sz w:val="24"/>
                <w:szCs w:val="24"/>
              </w:rPr>
              <w:t xml:space="preserve"> </w:t>
            </w:r>
            <w:r w:rsidRPr="007B09A2">
              <w:rPr>
                <w:sz w:val="24"/>
                <w:szCs w:val="24"/>
              </w:rPr>
              <w:t>в границах населенного пункта</w:t>
            </w:r>
            <w:r>
              <w:rPr>
                <w:sz w:val="24"/>
                <w:szCs w:val="24"/>
              </w:rPr>
              <w:t xml:space="preserve"> </w:t>
            </w:r>
            <w:r w:rsidRPr="00234ABA">
              <w:rPr>
                <w:sz w:val="24"/>
                <w:szCs w:val="24"/>
              </w:rPr>
              <w:t>п Товарковский, р-н Богородицкий, Тульской области</w:t>
            </w:r>
          </w:p>
        </w:tc>
        <w:tc>
          <w:tcPr>
            <w:tcW w:w="0" w:type="auto"/>
            <w:shd w:val="clear" w:color="auto" w:fill="auto"/>
          </w:tcPr>
          <w:p w14:paraId="20659B9F" w14:textId="77777777" w:rsidR="00234ABA" w:rsidRDefault="00234ABA" w:rsidP="00234ABA">
            <w:pPr>
              <w:jc w:val="both"/>
              <w:rPr>
                <w:szCs w:val="24"/>
              </w:rPr>
            </w:pPr>
          </w:p>
        </w:tc>
        <w:tc>
          <w:tcPr>
            <w:tcW w:w="0" w:type="auto"/>
            <w:shd w:val="clear" w:color="auto" w:fill="auto"/>
          </w:tcPr>
          <w:p w14:paraId="750FDC3B" w14:textId="2A2A310C" w:rsidR="00234ABA" w:rsidRDefault="00234ABA" w:rsidP="00234ABA">
            <w:pPr>
              <w:jc w:val="both"/>
              <w:rPr>
                <w:szCs w:val="24"/>
              </w:rPr>
            </w:pPr>
            <w:r>
              <w:rPr>
                <w:szCs w:val="24"/>
              </w:rPr>
              <w:t>да</w:t>
            </w:r>
          </w:p>
        </w:tc>
        <w:tc>
          <w:tcPr>
            <w:tcW w:w="0" w:type="auto"/>
            <w:shd w:val="clear" w:color="auto" w:fill="auto"/>
          </w:tcPr>
          <w:p w14:paraId="7C80A97C" w14:textId="2FA86530" w:rsidR="00234ABA" w:rsidRDefault="00234ABA" w:rsidP="00234ABA">
            <w:pPr>
              <w:jc w:val="both"/>
              <w:rPr>
                <w:szCs w:val="24"/>
              </w:rPr>
            </w:pPr>
            <w:r>
              <w:rPr>
                <w:szCs w:val="24"/>
              </w:rPr>
              <w:t>да</w:t>
            </w:r>
          </w:p>
        </w:tc>
        <w:tc>
          <w:tcPr>
            <w:tcW w:w="0" w:type="auto"/>
            <w:shd w:val="clear" w:color="auto" w:fill="auto"/>
          </w:tcPr>
          <w:p w14:paraId="6EF2E32B" w14:textId="6A3EB562" w:rsidR="00234ABA" w:rsidRDefault="00234ABA" w:rsidP="00234ABA">
            <w:pPr>
              <w:jc w:val="both"/>
              <w:rPr>
                <w:szCs w:val="24"/>
              </w:rPr>
            </w:pPr>
            <w:r>
              <w:rPr>
                <w:szCs w:val="24"/>
              </w:rPr>
              <w:t>да</w:t>
            </w:r>
          </w:p>
        </w:tc>
      </w:tr>
    </w:tbl>
    <w:p w14:paraId="4D433E42" w14:textId="69D84E11"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lastRenderedPageBreak/>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в соответствии с ГОСТ 24297-2013 «Межгосударственный стандарт. Верификация закупленной продукции. Организация проведения и методы контроля».</w:t>
      </w:r>
    </w:p>
    <w:p w14:paraId="030F3822"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67667F">
      <w:pPr>
        <w:widowControl/>
        <w:numPr>
          <w:ilvl w:val="2"/>
          <w:numId w:val="113"/>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67667F">
      <w:pPr>
        <w:widowControl/>
        <w:numPr>
          <w:ilvl w:val="1"/>
          <w:numId w:val="113"/>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0" w:name="_Hlk134203022"/>
      <w:r w:rsidRPr="00C96381">
        <w:rPr>
          <w:b/>
          <w:bCs/>
          <w:iCs/>
          <w:sz w:val="28"/>
          <w:szCs w:val="28"/>
        </w:rPr>
        <w:t>Визуализация экстерьера и интерьера МОПС.</w:t>
      </w:r>
    </w:p>
    <w:bookmarkEnd w:id="10"/>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51671709" w14:textId="05007EBA" w:rsidR="00D24B6B" w:rsidRDefault="00D24B6B">
      <w:pPr>
        <w:rPr>
          <w:sz w:val="20"/>
        </w:rPr>
      </w:pPr>
    </w:p>
    <w:p w14:paraId="2B09C3F6" w14:textId="34390F9A" w:rsidR="00FB5E3D" w:rsidRP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Визуализация экстерьера МОПС со встроенным тамбуром</w:t>
      </w:r>
    </w:p>
    <w:p w14:paraId="088DDE2B" w14:textId="27E148F2" w:rsidR="00FB5E3D" w:rsidRDefault="00FB5E3D" w:rsidP="00762654">
      <w:pPr>
        <w:ind w:firstLine="709"/>
        <w:contextualSpacing/>
        <w:jc w:val="both"/>
        <w:rPr>
          <w:b/>
          <w:sz w:val="28"/>
        </w:rPr>
      </w:pPr>
    </w:p>
    <w:p w14:paraId="0B6499F6" w14:textId="41507C88" w:rsidR="00FB5E3D" w:rsidRDefault="00234ABA" w:rsidP="00AA5673">
      <w:pPr>
        <w:ind w:firstLine="709"/>
        <w:contextualSpacing/>
        <w:jc w:val="center"/>
        <w:rPr>
          <w:b/>
          <w:sz w:val="28"/>
        </w:rPr>
      </w:pPr>
      <w:r>
        <w:rPr>
          <w:b/>
          <w:sz w:val="28"/>
        </w:rPr>
        <w:lastRenderedPageBreak/>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85pt;height:213.3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234ABA" w:rsidP="00FB5E3D">
      <w:pPr>
        <w:ind w:firstLine="709"/>
        <w:contextualSpacing/>
        <w:rPr>
          <w:b/>
          <w:sz w:val="28"/>
        </w:rPr>
      </w:pPr>
      <w:r>
        <w:rPr>
          <w:b/>
          <w:sz w:val="28"/>
        </w:rPr>
        <w:pict w14:anchorId="5D91DF64">
          <v:shape id="_x0000_i1026" type="#_x0000_t75" style="width:422.5pt;height:207.15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234ABA" w:rsidP="00FB5E3D">
      <w:pPr>
        <w:ind w:firstLine="709"/>
        <w:contextualSpacing/>
        <w:rPr>
          <w:b/>
          <w:sz w:val="28"/>
        </w:rPr>
      </w:pPr>
      <w:r>
        <w:rPr>
          <w:b/>
          <w:sz w:val="28"/>
        </w:rPr>
        <w:pict w14:anchorId="710AFE40">
          <v:shape id="_x0000_i1027" type="#_x0000_t75" style="width:347.1pt;height:208.5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234ABA" w:rsidP="00AA5673">
      <w:pPr>
        <w:ind w:firstLine="709"/>
        <w:contextualSpacing/>
        <w:jc w:val="center"/>
        <w:rPr>
          <w:b/>
          <w:sz w:val="28"/>
        </w:rPr>
      </w:pPr>
      <w:r>
        <w:rPr>
          <w:b/>
          <w:sz w:val="28"/>
        </w:rPr>
        <w:lastRenderedPageBreak/>
        <w:pict w14:anchorId="2271B8BC">
          <v:shape id="_x0000_i1028" type="#_x0000_t75" style="width:379pt;height:231.6pt">
            <v:imagedata r:id="rId34" o:title="3-новая вывеска"/>
          </v:shape>
        </w:pict>
      </w:r>
    </w:p>
    <w:p w14:paraId="4D82A721" w14:textId="14DFFF3C" w:rsidR="00AA5673" w:rsidRDefault="00234ABA" w:rsidP="008450FF">
      <w:pPr>
        <w:ind w:firstLine="709"/>
        <w:contextualSpacing/>
        <w:jc w:val="center"/>
        <w:rPr>
          <w:b/>
          <w:sz w:val="28"/>
        </w:rPr>
      </w:pPr>
      <w:r>
        <w:rPr>
          <w:b/>
          <w:sz w:val="28"/>
        </w:rPr>
        <w:pict w14:anchorId="1633AFA7">
          <v:shape id="_x0000_i1029" type="#_x0000_t75" style="width:410.25pt;height:190.2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234ABA" w:rsidP="00AA5673">
      <w:pPr>
        <w:ind w:firstLine="709"/>
        <w:contextualSpacing/>
        <w:jc w:val="center"/>
        <w:rPr>
          <w:b/>
          <w:sz w:val="28"/>
        </w:rPr>
      </w:pPr>
      <w:r>
        <w:rPr>
          <w:b/>
          <w:sz w:val="28"/>
        </w:rPr>
        <w:pict w14:anchorId="2D8011AC">
          <v:shape id="_x0000_i1030" type="#_x0000_t75" style="width:408.9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234ABA" w:rsidP="00AA5673">
      <w:pPr>
        <w:ind w:firstLine="709"/>
        <w:contextualSpacing/>
        <w:jc w:val="center"/>
        <w:rPr>
          <w:b/>
          <w:sz w:val="28"/>
        </w:rPr>
      </w:pPr>
      <w:r>
        <w:rPr>
          <w:b/>
          <w:sz w:val="28"/>
        </w:rPr>
        <w:lastRenderedPageBreak/>
        <w:pict w14:anchorId="69D7FA08">
          <v:shape id="_x0000_i1031" type="#_x0000_t75" style="width:387.85pt;height:220.75pt">
            <v:imagedata r:id="rId37" o:title="2" cropbottom="3079f"/>
          </v:shape>
        </w:pict>
      </w:r>
    </w:p>
    <w:p w14:paraId="366EFF43" w14:textId="36CD7D50" w:rsidR="00FB5E3D" w:rsidRDefault="00FB5E3D" w:rsidP="00FB5E3D">
      <w:pPr>
        <w:ind w:firstLine="709"/>
        <w:contextualSpacing/>
        <w:rPr>
          <w:b/>
          <w:sz w:val="28"/>
        </w:rPr>
      </w:pPr>
    </w:p>
    <w:p w14:paraId="70E51DF7" w14:textId="77777777" w:rsidR="00AA5673" w:rsidRDefault="00234ABA" w:rsidP="00AA5673">
      <w:pPr>
        <w:ind w:firstLine="709"/>
        <w:contextualSpacing/>
        <w:jc w:val="center"/>
        <w:rPr>
          <w:b/>
          <w:sz w:val="28"/>
        </w:rPr>
      </w:pPr>
      <w:r>
        <w:rPr>
          <w:b/>
          <w:sz w:val="28"/>
        </w:rPr>
        <w:pict w14:anchorId="179B1607">
          <v:shape id="_x0000_i1032" type="#_x0000_t75" style="width:385.15pt;height:207.15pt">
            <v:imagedata r:id="rId38" o:title="3" croptop="4385f" cropbottom="2520f"/>
          </v:shape>
        </w:pict>
      </w:r>
    </w:p>
    <w:p w14:paraId="3F9BFDC6" w14:textId="5DE337EB" w:rsidR="008450FF" w:rsidRDefault="008450FF" w:rsidP="00FB5E3D">
      <w:pPr>
        <w:ind w:firstLine="709"/>
        <w:contextualSpacing/>
        <w:rPr>
          <w:b/>
          <w:sz w:val="28"/>
        </w:rPr>
      </w:pPr>
    </w:p>
    <w:p w14:paraId="49F9F97F" w14:textId="1F0C809F" w:rsidR="00FB5E3D" w:rsidRDefault="008450FF" w:rsidP="00FB5E3D">
      <w:pPr>
        <w:ind w:firstLine="709"/>
        <w:contextualSpacing/>
        <w:rPr>
          <w:b/>
          <w:sz w:val="28"/>
        </w:rPr>
      </w:pPr>
      <w:r>
        <w:rPr>
          <w:b/>
          <w:sz w:val="28"/>
        </w:rPr>
        <w:br w:type="column"/>
      </w:r>
    </w:p>
    <w:p w14:paraId="0C050B58" w14:textId="5024363E" w:rsidR="003E68DF" w:rsidRPr="003E68DF" w:rsidRDefault="00E53A23" w:rsidP="001B2BBC">
      <w:pPr>
        <w:pStyle w:val="16"/>
        <w:keepNext/>
        <w:keepLines/>
        <w:widowControl/>
        <w:numPr>
          <w:ilvl w:val="1"/>
          <w:numId w:val="32"/>
        </w:numPr>
        <w:autoSpaceDE/>
        <w:autoSpaceDN/>
        <w:ind w:left="0" w:firstLine="709"/>
        <w:contextualSpacing/>
        <w:jc w:val="both"/>
        <w:rPr>
          <w:i w:val="0"/>
          <w:u w:val="none"/>
        </w:rPr>
      </w:pPr>
      <w:r>
        <w:rPr>
          <w:i w:val="0"/>
          <w:u w:val="none"/>
        </w:rPr>
        <w:t>В</w:t>
      </w:r>
      <w:r w:rsidR="003E68DF" w:rsidRPr="003E68DF">
        <w:rPr>
          <w:i w:val="0"/>
          <w:u w:val="none"/>
        </w:rPr>
        <w:t>изуализация интерьера МОПС со встроенным тамбуром</w:t>
      </w: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6926EC4D" w:rsidR="00D24B6B" w:rsidRDefault="00034CAD" w:rsidP="004C3A89">
      <w:pPr>
        <w:pStyle w:val="a9"/>
        <w:ind w:left="181"/>
        <w:jc w:val="center"/>
        <w:rPr>
          <w:sz w:val="20"/>
        </w:rPr>
      </w:pPr>
      <w:r w:rsidRPr="003548C0">
        <w:rPr>
          <w:noProof/>
          <w:sz w:val="20"/>
          <w:lang w:eastAsia="ru-RU"/>
        </w:rPr>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15443997" w14:textId="6250F543" w:rsidR="004C3A89" w:rsidRPr="003548C0" w:rsidRDefault="004C3A89" w:rsidP="004C3A89">
      <w:pPr>
        <w:pStyle w:val="a9"/>
        <w:ind w:left="181"/>
        <w:jc w:val="center"/>
        <w:rPr>
          <w:sz w:val="20"/>
        </w:rPr>
      </w:pPr>
      <w:r>
        <w:rPr>
          <w:sz w:val="20"/>
        </w:rPr>
        <w:br w:type="column"/>
      </w: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77777777" w:rsidR="00D24B6B" w:rsidRPr="003548C0" w:rsidRDefault="00D24B6B">
      <w:pPr>
        <w:rPr>
          <w:sz w:val="20"/>
        </w:rPr>
        <w:sectPr w:rsidR="00D24B6B" w:rsidRPr="003548C0">
          <w:pgSz w:w="11910" w:h="16840"/>
          <w:pgMar w:top="1440" w:right="580" w:bottom="280" w:left="1520" w:header="720" w:footer="720" w:gutter="0"/>
          <w:cols w:space="720"/>
        </w:sectPr>
      </w:pPr>
    </w:p>
    <w:p w14:paraId="0528EEF8" w14:textId="22153F0A" w:rsidR="00762654" w:rsidRPr="003E68DF" w:rsidRDefault="003E68DF" w:rsidP="001B2BBC">
      <w:pPr>
        <w:pStyle w:val="ab"/>
        <w:numPr>
          <w:ilvl w:val="1"/>
          <w:numId w:val="32"/>
        </w:numPr>
        <w:ind w:left="0" w:firstLine="709"/>
        <w:contextualSpacing/>
        <w:rPr>
          <w:b/>
          <w:sz w:val="28"/>
        </w:rPr>
      </w:pPr>
      <w:r w:rsidRPr="003E68DF">
        <w:rPr>
          <w:rFonts w:ascii="Cambria" w:hAnsi="Cambria"/>
          <w:b/>
          <w:bCs/>
          <w:sz w:val="28"/>
          <w:szCs w:val="28"/>
        </w:rPr>
        <w:lastRenderedPageBreak/>
        <w:t>Расположение (привязка) вывески на фасаде МОПС (для МОПС с встроенным тамбуром) с габаритами фасадной вывески</w:t>
      </w: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76B78C81" w14:textId="77777777" w:rsidR="00D24B6B" w:rsidRPr="003548C0" w:rsidRDefault="00D24B6B">
      <w:pPr>
        <w:pStyle w:val="a9"/>
        <w:ind w:left="0"/>
        <w:rPr>
          <w:b/>
          <w:sz w:val="20"/>
        </w:rPr>
      </w:pPr>
    </w:p>
    <w:p w14:paraId="56E20CBC" w14:textId="77777777" w:rsidR="00D24B6B" w:rsidRPr="003548C0" w:rsidRDefault="00D24B6B">
      <w:pPr>
        <w:jc w:val="both"/>
        <w:rPr>
          <w:sz w:val="20"/>
        </w:rPr>
        <w:sectPr w:rsidR="00D24B6B" w:rsidRPr="003548C0">
          <w:pgSz w:w="11910" w:h="16840"/>
          <w:pgMar w:top="1040" w:right="580" w:bottom="280" w:left="1520" w:header="720" w:footer="720" w:gutter="0"/>
          <w:cols w:space="720"/>
        </w:sectPr>
      </w:pPr>
    </w:p>
    <w:p w14:paraId="1C5C7000" w14:textId="77777777" w:rsidR="003E68DF" w:rsidRPr="004C3A89" w:rsidRDefault="003E68DF" w:rsidP="001B2BBC">
      <w:pPr>
        <w:pStyle w:val="ab"/>
        <w:widowControl/>
        <w:numPr>
          <w:ilvl w:val="1"/>
          <w:numId w:val="34"/>
        </w:numPr>
        <w:autoSpaceDE/>
        <w:autoSpaceDN/>
        <w:ind w:left="0" w:firstLine="709"/>
        <w:contextualSpacing/>
        <w:rPr>
          <w:b/>
          <w:sz w:val="28"/>
          <w:szCs w:val="28"/>
        </w:rPr>
      </w:pPr>
      <w:r w:rsidRPr="004C3A89">
        <w:rPr>
          <w:b/>
          <w:sz w:val="28"/>
          <w:szCs w:val="28"/>
        </w:rPr>
        <w:lastRenderedPageBreak/>
        <w:t xml:space="preserve">Информация о наружной вывеске, на фасаде МОПС. Внешний вид </w:t>
      </w:r>
      <w:proofErr w:type="spellStart"/>
      <w:r w:rsidRPr="004C3A89">
        <w:rPr>
          <w:b/>
          <w:sz w:val="28"/>
          <w:szCs w:val="28"/>
        </w:rPr>
        <w:t>несветовой</w:t>
      </w:r>
      <w:proofErr w:type="spellEnd"/>
      <w:r w:rsidRPr="004C3A89">
        <w:rPr>
          <w:b/>
          <w:sz w:val="28"/>
          <w:szCs w:val="28"/>
        </w:rPr>
        <w:t xml:space="preserve">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77777777" w:rsidR="003E68DF" w:rsidRPr="00FC7880"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 xml:space="preserve">Далее к пластине первого слоя букв клеится второй слой букв при помощи специализированного </w:t>
      </w:r>
      <w:proofErr w:type="spellStart"/>
      <w:r w:rsidRPr="00FC7880">
        <w:t>влаго</w:t>
      </w:r>
      <w:proofErr w:type="spellEnd"/>
      <w:r w:rsidRPr="00FC7880">
        <w:t>-морозоустойчивого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 xml:space="preserve">Все части надписи выравниваются по горизонтали и вертикали, с соблюдением </w:t>
      </w:r>
      <w:proofErr w:type="spellStart"/>
      <w:r w:rsidRPr="00FC7880">
        <w:t>межбуквенного</w:t>
      </w:r>
      <w:proofErr w:type="spellEnd"/>
      <w:r w:rsidRPr="00FC7880">
        <w:t xml:space="preserve">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3"/>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F003D" w14:textId="77777777" w:rsidR="00525102" w:rsidRDefault="00525102" w:rsidP="00974E39">
      <w:r>
        <w:separator/>
      </w:r>
    </w:p>
  </w:endnote>
  <w:endnote w:type="continuationSeparator" w:id="0">
    <w:p w14:paraId="035F7D4B" w14:textId="77777777" w:rsidR="00525102" w:rsidRDefault="00525102"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Yu Gothic"/>
    <w:panose1 w:val="020B0604020202020204"/>
    <w:charset w:val="80"/>
    <w:family w:val="swiss"/>
    <w:pitch w:val="variable"/>
    <w:sig w:usb0="00000000"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DBAA9A" w14:textId="77777777" w:rsidR="00525102" w:rsidRDefault="00525102" w:rsidP="00974E39">
      <w:r>
        <w:separator/>
      </w:r>
    </w:p>
  </w:footnote>
  <w:footnote w:type="continuationSeparator" w:id="0">
    <w:p w14:paraId="2597A3C4" w14:textId="77777777" w:rsidR="00525102" w:rsidRDefault="00525102" w:rsidP="00974E39">
      <w:r>
        <w:continuationSeparator/>
      </w:r>
    </w:p>
  </w:footnote>
  <w:footnote w:id="1">
    <w:p w14:paraId="1A014892" w14:textId="77777777" w:rsidR="00525102" w:rsidRPr="00E86235" w:rsidRDefault="00525102" w:rsidP="003E68DF">
      <w:pPr>
        <w:pStyle w:val="af"/>
      </w:pPr>
      <w:r w:rsidRPr="005204D1">
        <w:rPr>
          <w:rStyle w:val="af1"/>
        </w:rPr>
        <w:footnoteRef/>
      </w:r>
      <w:r w:rsidRPr="005204D1">
        <w:t xml:space="preserve"> Применительно</w:t>
      </w:r>
      <w:r w:rsidRPr="005204D1">
        <w:rPr>
          <w:spacing w:val="-8"/>
        </w:rPr>
        <w:t xml:space="preserve"> </w:t>
      </w:r>
      <w:r w:rsidRPr="005204D1">
        <w:t>к</w:t>
      </w:r>
      <w:r w:rsidRPr="005204D1">
        <w:rPr>
          <w:spacing w:val="-5"/>
        </w:rPr>
        <w:t xml:space="preserve"> </w:t>
      </w:r>
      <w:r w:rsidRPr="005204D1">
        <w:t>«Дверному</w:t>
      </w:r>
      <w:r w:rsidRPr="005204D1">
        <w:rPr>
          <w:spacing w:val="-13"/>
        </w:rPr>
        <w:t xml:space="preserve"> </w:t>
      </w:r>
      <w:r w:rsidRPr="005204D1">
        <w:t>блоку</w:t>
      </w:r>
      <w:r w:rsidRPr="005204D1">
        <w:rPr>
          <w:spacing w:val="-12"/>
        </w:rPr>
        <w:t xml:space="preserve"> </w:t>
      </w:r>
      <w:r w:rsidRPr="005204D1">
        <w:t>«Д4»,</w:t>
      </w:r>
      <w:r w:rsidRPr="005204D1">
        <w:rPr>
          <w:spacing w:val="-6"/>
        </w:rPr>
        <w:t xml:space="preserve"> </w:t>
      </w:r>
      <w:r w:rsidRPr="005204D1">
        <w:t>Тип</w:t>
      </w:r>
      <w:r w:rsidRPr="005204D1">
        <w:rPr>
          <w:spacing w:val="-6"/>
        </w:rPr>
        <w:t> </w:t>
      </w:r>
      <w:r w:rsidRPr="005204D1">
        <w:t>4»,</w:t>
      </w:r>
      <w:r w:rsidRPr="005204D1">
        <w:rPr>
          <w:spacing w:val="-6"/>
        </w:rPr>
        <w:t xml:space="preserve"> </w:t>
      </w:r>
      <w:r w:rsidRPr="005204D1">
        <w:t>который</w:t>
      </w:r>
      <w:r w:rsidRPr="005204D1">
        <w:rPr>
          <w:spacing w:val="-6"/>
        </w:rPr>
        <w:t xml:space="preserve"> </w:t>
      </w:r>
      <w:r w:rsidRPr="005204D1">
        <w:t>разделяет</w:t>
      </w:r>
      <w:r w:rsidRPr="005204D1">
        <w:rPr>
          <w:spacing w:val="-5"/>
        </w:rPr>
        <w:t xml:space="preserve"> </w:t>
      </w:r>
      <w:r w:rsidRPr="005204D1">
        <w:t>зону</w:t>
      </w:r>
      <w:r w:rsidRPr="005204D1">
        <w:rPr>
          <w:spacing w:val="-13"/>
        </w:rPr>
        <w:t xml:space="preserve"> </w:t>
      </w:r>
      <w:r w:rsidRPr="005204D1">
        <w:t>бэк-офиса</w:t>
      </w:r>
      <w:r w:rsidRPr="005204D1">
        <w:rPr>
          <w:spacing w:val="-2"/>
        </w:rPr>
        <w:t xml:space="preserve"> </w:t>
      </w:r>
      <w:r w:rsidRPr="005204D1">
        <w:t>где</w:t>
      </w:r>
      <w:r w:rsidRPr="005204D1">
        <w:rPr>
          <w:spacing w:val="-7"/>
        </w:rPr>
        <w:t xml:space="preserve"> </w:t>
      </w:r>
      <w:r w:rsidRPr="005204D1">
        <w:t>размещены рабочие места операторов за ОКБ и зону где размещены рабочие места почтальонов/доставочные участки.</w:t>
      </w:r>
    </w:p>
  </w:footnote>
  <w:footnote w:id="2">
    <w:p w14:paraId="546CF3E6" w14:textId="77777777" w:rsidR="00525102" w:rsidRPr="00740C15" w:rsidRDefault="00525102"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3">
    <w:p w14:paraId="0B5178CF" w14:textId="77777777" w:rsidR="00525102" w:rsidRPr="0051724E" w:rsidRDefault="00525102"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1972B" w14:textId="26F1B3CC" w:rsidR="00525102" w:rsidRDefault="00525102">
    <w:pPr>
      <w:pStyle w:val="ad"/>
      <w:jc w:val="center"/>
    </w:pPr>
    <w:r>
      <w:fldChar w:fldCharType="begin"/>
    </w:r>
    <w:r>
      <w:instrText>PAGE   \* MERGEFORMAT</w:instrText>
    </w:r>
    <w:r>
      <w:fldChar w:fldCharType="separate"/>
    </w:r>
    <w:r w:rsidR="0038791A">
      <w:rPr>
        <w:noProof/>
      </w:rPr>
      <w:t>56</w:t>
    </w:r>
    <w:r>
      <w:fldChar w:fldCharType="end"/>
    </w:r>
  </w:p>
  <w:p w14:paraId="36E136A5" w14:textId="77777777" w:rsidR="00525102" w:rsidRDefault="00525102">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644402"/>
    <w:multiLevelType w:val="multilevel"/>
    <w:tmpl w:val="412E10D6"/>
    <w:lvl w:ilvl="0">
      <w:start w:val="1"/>
      <w:numFmt w:val="decimal"/>
      <w:lvlText w:val="%1"/>
      <w:lvlJc w:val="left"/>
      <w:pPr>
        <w:ind w:left="525" w:hanging="525"/>
      </w:pPr>
      <w:rPr>
        <w:rFonts w:hint="default"/>
      </w:rPr>
    </w:lvl>
    <w:lvl w:ilvl="1">
      <w:start w:val="3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41"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3"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9"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50"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5"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60"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1"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2"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3"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6"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9"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1"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3"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4"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5"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7"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8"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9" w15:restartNumberingAfterBreak="0">
    <w:nsid w:val="5A3E367B"/>
    <w:multiLevelType w:val="hybridMultilevel"/>
    <w:tmpl w:val="AD0E79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2"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5"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6"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8"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9"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3"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4"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5"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6"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9"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0"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3" w15:restartNumberingAfterBreak="0">
    <w:nsid w:val="72F32B4D"/>
    <w:multiLevelType w:val="hybridMultilevel"/>
    <w:tmpl w:val="BFEC58A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4"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6"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0"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1"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2"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6"/>
  </w:num>
  <w:num w:numId="3">
    <w:abstractNumId w:val="109"/>
  </w:num>
  <w:num w:numId="4">
    <w:abstractNumId w:val="85"/>
  </w:num>
  <w:num w:numId="5">
    <w:abstractNumId w:val="38"/>
  </w:num>
  <w:num w:numId="6">
    <w:abstractNumId w:val="68"/>
  </w:num>
  <w:num w:numId="7">
    <w:abstractNumId w:val="93"/>
  </w:num>
  <w:num w:numId="8">
    <w:abstractNumId w:val="72"/>
  </w:num>
  <w:num w:numId="9">
    <w:abstractNumId w:val="16"/>
  </w:num>
  <w:num w:numId="10">
    <w:abstractNumId w:val="31"/>
  </w:num>
  <w:num w:numId="11">
    <w:abstractNumId w:val="84"/>
  </w:num>
  <w:num w:numId="12">
    <w:abstractNumId w:val="80"/>
  </w:num>
  <w:num w:numId="13">
    <w:abstractNumId w:val="91"/>
  </w:num>
  <w:num w:numId="14">
    <w:abstractNumId w:val="39"/>
  </w:num>
  <w:num w:numId="15">
    <w:abstractNumId w:val="86"/>
  </w:num>
  <w:num w:numId="16">
    <w:abstractNumId w:val="67"/>
  </w:num>
  <w:num w:numId="17">
    <w:abstractNumId w:val="45"/>
  </w:num>
  <w:num w:numId="18">
    <w:abstractNumId w:val="13"/>
  </w:num>
  <w:num w:numId="19">
    <w:abstractNumId w:val="65"/>
  </w:num>
  <w:num w:numId="20">
    <w:abstractNumId w:val="81"/>
  </w:num>
  <w:num w:numId="21">
    <w:abstractNumId w:val="90"/>
  </w:num>
  <w:num w:numId="22">
    <w:abstractNumId w:val="94"/>
  </w:num>
  <w:num w:numId="23">
    <w:abstractNumId w:val="82"/>
  </w:num>
  <w:num w:numId="24">
    <w:abstractNumId w:val="112"/>
  </w:num>
  <w:num w:numId="25">
    <w:abstractNumId w:val="59"/>
  </w:num>
  <w:num w:numId="26">
    <w:abstractNumId w:val="20"/>
  </w:num>
  <w:num w:numId="27">
    <w:abstractNumId w:val="49"/>
  </w:num>
  <w:num w:numId="28">
    <w:abstractNumId w:val="101"/>
  </w:num>
  <w:num w:numId="29">
    <w:abstractNumId w:val="48"/>
  </w:num>
  <w:num w:numId="30">
    <w:abstractNumId w:val="56"/>
  </w:num>
  <w:num w:numId="31">
    <w:abstractNumId w:val="46"/>
  </w:num>
  <w:num w:numId="32">
    <w:abstractNumId w:val="55"/>
  </w:num>
  <w:num w:numId="33">
    <w:abstractNumId w:val="88"/>
  </w:num>
  <w:num w:numId="34">
    <w:abstractNumId w:val="73"/>
  </w:num>
  <w:num w:numId="35">
    <w:abstractNumId w:val="92"/>
  </w:num>
  <w:num w:numId="36">
    <w:abstractNumId w:val="0"/>
  </w:num>
  <w:num w:numId="37">
    <w:abstractNumId w:val="95"/>
  </w:num>
  <w:num w:numId="38">
    <w:abstractNumId w:val="87"/>
  </w:num>
  <w:num w:numId="39">
    <w:abstractNumId w:val="57"/>
  </w:num>
  <w:num w:numId="40">
    <w:abstractNumId w:val="78"/>
  </w:num>
  <w:num w:numId="41">
    <w:abstractNumId w:val="30"/>
  </w:num>
  <w:num w:numId="4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2"/>
  </w:num>
  <w:num w:numId="45">
    <w:abstractNumId w:val="74"/>
  </w:num>
  <w:num w:numId="46">
    <w:abstractNumId w:val="99"/>
  </w:num>
  <w:num w:numId="47">
    <w:abstractNumId w:val="2"/>
  </w:num>
  <w:num w:numId="48">
    <w:abstractNumId w:val="1"/>
  </w:num>
  <w:num w:numId="49">
    <w:abstractNumId w:val="111"/>
  </w:num>
  <w:num w:numId="50">
    <w:abstractNumId w:val="77"/>
  </w:num>
  <w:num w:numId="51">
    <w:abstractNumId w:val="32"/>
  </w:num>
  <w:num w:numId="52">
    <w:abstractNumId w:val="75"/>
  </w:num>
  <w:num w:numId="53">
    <w:abstractNumId w:val="21"/>
  </w:num>
  <w:num w:numId="54">
    <w:abstractNumId w:val="34"/>
  </w:num>
  <w:num w:numId="55">
    <w:abstractNumId w:val="47"/>
  </w:num>
  <w:num w:numId="56">
    <w:abstractNumId w:val="64"/>
  </w:num>
  <w:num w:numId="57">
    <w:abstractNumId w:val="106"/>
  </w:num>
  <w:num w:numId="58">
    <w:abstractNumId w:val="69"/>
  </w:num>
  <w:num w:numId="59">
    <w:abstractNumId w:val="63"/>
  </w:num>
  <w:num w:numId="60">
    <w:abstractNumId w:val="66"/>
  </w:num>
  <w:num w:numId="61">
    <w:abstractNumId w:val="96"/>
  </w:num>
  <w:num w:numId="62">
    <w:abstractNumId w:val="35"/>
  </w:num>
  <w:num w:numId="63">
    <w:abstractNumId w:val="53"/>
  </w:num>
  <w:num w:numId="64">
    <w:abstractNumId w:val="58"/>
  </w:num>
  <w:num w:numId="65">
    <w:abstractNumId w:val="104"/>
  </w:num>
  <w:num w:numId="66">
    <w:abstractNumId w:val="107"/>
  </w:num>
  <w:num w:numId="67">
    <w:abstractNumId w:val="18"/>
  </w:num>
  <w:num w:numId="68">
    <w:abstractNumId w:val="100"/>
  </w:num>
  <w:num w:numId="69">
    <w:abstractNumId w:val="37"/>
  </w:num>
  <w:num w:numId="70">
    <w:abstractNumId w:val="28"/>
  </w:num>
  <w:num w:numId="71">
    <w:abstractNumId w:val="97"/>
  </w:num>
  <w:num w:numId="72">
    <w:abstractNumId w:val="11"/>
  </w:num>
  <w:num w:numId="73">
    <w:abstractNumId w:val="5"/>
  </w:num>
  <w:num w:numId="74">
    <w:abstractNumId w:val="105"/>
  </w:num>
  <w:num w:numId="75">
    <w:abstractNumId w:val="33"/>
  </w:num>
  <w:num w:numId="76">
    <w:abstractNumId w:val="51"/>
  </w:num>
  <w:num w:numId="77">
    <w:abstractNumId w:val="14"/>
  </w:num>
  <w:num w:numId="78">
    <w:abstractNumId w:val="83"/>
  </w:num>
  <w:num w:numId="79">
    <w:abstractNumId w:val="36"/>
  </w:num>
  <w:num w:numId="80">
    <w:abstractNumId w:val="26"/>
  </w:num>
  <w:num w:numId="81">
    <w:abstractNumId w:val="89"/>
  </w:num>
  <w:num w:numId="82">
    <w:abstractNumId w:val="50"/>
  </w:num>
  <w:num w:numId="83">
    <w:abstractNumId w:val="4"/>
  </w:num>
  <w:num w:numId="84">
    <w:abstractNumId w:val="12"/>
  </w:num>
  <w:num w:numId="85">
    <w:abstractNumId w:val="54"/>
  </w:num>
  <w:num w:numId="86">
    <w:abstractNumId w:val="7"/>
  </w:num>
  <w:num w:numId="87">
    <w:abstractNumId w:val="108"/>
  </w:num>
  <w:num w:numId="88">
    <w:abstractNumId w:val="9"/>
  </w:num>
  <w:num w:numId="89">
    <w:abstractNumId w:val="102"/>
  </w:num>
  <w:num w:numId="90">
    <w:abstractNumId w:val="43"/>
  </w:num>
  <w:num w:numId="91">
    <w:abstractNumId w:val="10"/>
  </w:num>
  <w:num w:numId="92">
    <w:abstractNumId w:val="71"/>
  </w:num>
  <w:num w:numId="93">
    <w:abstractNumId w:val="41"/>
  </w:num>
  <w:num w:numId="94">
    <w:abstractNumId w:val="15"/>
  </w:num>
  <w:num w:numId="95">
    <w:abstractNumId w:val="3"/>
  </w:num>
  <w:num w:numId="96">
    <w:abstractNumId w:val="19"/>
  </w:num>
  <w:num w:numId="97">
    <w:abstractNumId w:val="62"/>
  </w:num>
  <w:num w:numId="98">
    <w:abstractNumId w:val="110"/>
  </w:num>
  <w:num w:numId="99">
    <w:abstractNumId w:val="60"/>
  </w:num>
  <w:num w:numId="100">
    <w:abstractNumId w:val="70"/>
  </w:num>
  <w:num w:numId="101">
    <w:abstractNumId w:val="29"/>
  </w:num>
  <w:num w:numId="102">
    <w:abstractNumId w:val="44"/>
  </w:num>
  <w:num w:numId="103">
    <w:abstractNumId w:val="23"/>
  </w:num>
  <w:num w:numId="104">
    <w:abstractNumId w:val="6"/>
  </w:num>
  <w:num w:numId="105">
    <w:abstractNumId w:val="22"/>
  </w:num>
  <w:num w:numId="106">
    <w:abstractNumId w:val="24"/>
  </w:num>
  <w:num w:numId="107">
    <w:abstractNumId w:val="52"/>
  </w:num>
  <w:num w:numId="108">
    <w:abstractNumId w:val="27"/>
  </w:num>
  <w:num w:numId="109">
    <w:abstractNumId w:val="17"/>
  </w:num>
  <w:num w:numId="110">
    <w:abstractNumId w:val="98"/>
  </w:num>
  <w:num w:numId="111">
    <w:abstractNumId w:val="103"/>
  </w:num>
  <w:num w:numId="112">
    <w:abstractNumId w:val="79"/>
  </w:num>
  <w:num w:numId="113">
    <w:abstractNumId w:val="40"/>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proofState w:spelling="clean"/>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B6B"/>
    <w:rsid w:val="00011A0E"/>
    <w:rsid w:val="00022072"/>
    <w:rsid w:val="00034CAD"/>
    <w:rsid w:val="00042D92"/>
    <w:rsid w:val="00053964"/>
    <w:rsid w:val="000730BD"/>
    <w:rsid w:val="00086111"/>
    <w:rsid w:val="000921FE"/>
    <w:rsid w:val="000C513B"/>
    <w:rsid w:val="000D7804"/>
    <w:rsid w:val="000E3A33"/>
    <w:rsid w:val="000F61DF"/>
    <w:rsid w:val="000F73E8"/>
    <w:rsid w:val="0010100B"/>
    <w:rsid w:val="00115501"/>
    <w:rsid w:val="0013330A"/>
    <w:rsid w:val="0016336E"/>
    <w:rsid w:val="00175166"/>
    <w:rsid w:val="001972FF"/>
    <w:rsid w:val="001A51BB"/>
    <w:rsid w:val="001A7B98"/>
    <w:rsid w:val="001B2BBC"/>
    <w:rsid w:val="001C5B75"/>
    <w:rsid w:val="001E2453"/>
    <w:rsid w:val="001F400D"/>
    <w:rsid w:val="00202CC3"/>
    <w:rsid w:val="002055A9"/>
    <w:rsid w:val="00214A6E"/>
    <w:rsid w:val="002152A9"/>
    <w:rsid w:val="00234ABA"/>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8791A"/>
    <w:rsid w:val="003937EC"/>
    <w:rsid w:val="003955E5"/>
    <w:rsid w:val="00397CC7"/>
    <w:rsid w:val="003A0455"/>
    <w:rsid w:val="003D2334"/>
    <w:rsid w:val="003D60EF"/>
    <w:rsid w:val="003D65A8"/>
    <w:rsid w:val="003D7703"/>
    <w:rsid w:val="003E68DF"/>
    <w:rsid w:val="00404022"/>
    <w:rsid w:val="00417241"/>
    <w:rsid w:val="00421374"/>
    <w:rsid w:val="00432C30"/>
    <w:rsid w:val="00445BA9"/>
    <w:rsid w:val="00454A1B"/>
    <w:rsid w:val="004574B6"/>
    <w:rsid w:val="00480AEB"/>
    <w:rsid w:val="00480B2D"/>
    <w:rsid w:val="0048166B"/>
    <w:rsid w:val="004C3A89"/>
    <w:rsid w:val="004C6B89"/>
    <w:rsid w:val="004D5DC5"/>
    <w:rsid w:val="004F3C98"/>
    <w:rsid w:val="004F7EA1"/>
    <w:rsid w:val="005217A0"/>
    <w:rsid w:val="00525102"/>
    <w:rsid w:val="005A4FA0"/>
    <w:rsid w:val="005A6A0B"/>
    <w:rsid w:val="005C15D0"/>
    <w:rsid w:val="005D63BB"/>
    <w:rsid w:val="005E3C9B"/>
    <w:rsid w:val="005E7B2C"/>
    <w:rsid w:val="005F7E57"/>
    <w:rsid w:val="00604E5A"/>
    <w:rsid w:val="00610C18"/>
    <w:rsid w:val="00620931"/>
    <w:rsid w:val="00622B65"/>
    <w:rsid w:val="00633A35"/>
    <w:rsid w:val="006533E7"/>
    <w:rsid w:val="00663D66"/>
    <w:rsid w:val="0067667F"/>
    <w:rsid w:val="00684A6D"/>
    <w:rsid w:val="00694FC8"/>
    <w:rsid w:val="006A2809"/>
    <w:rsid w:val="006B57FA"/>
    <w:rsid w:val="006B61B1"/>
    <w:rsid w:val="006D2945"/>
    <w:rsid w:val="00743FA7"/>
    <w:rsid w:val="007460A5"/>
    <w:rsid w:val="00747A1C"/>
    <w:rsid w:val="00761420"/>
    <w:rsid w:val="00762654"/>
    <w:rsid w:val="007641B6"/>
    <w:rsid w:val="007641CA"/>
    <w:rsid w:val="00766717"/>
    <w:rsid w:val="0077020A"/>
    <w:rsid w:val="0077579C"/>
    <w:rsid w:val="00782EDC"/>
    <w:rsid w:val="007861D4"/>
    <w:rsid w:val="00791825"/>
    <w:rsid w:val="007A3D71"/>
    <w:rsid w:val="007A7AE4"/>
    <w:rsid w:val="007B09A2"/>
    <w:rsid w:val="007F3FF7"/>
    <w:rsid w:val="00801363"/>
    <w:rsid w:val="00813D5E"/>
    <w:rsid w:val="00825289"/>
    <w:rsid w:val="00830CC8"/>
    <w:rsid w:val="00840508"/>
    <w:rsid w:val="008450FF"/>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B3AF4"/>
    <w:rsid w:val="009D2CC7"/>
    <w:rsid w:val="009E7817"/>
    <w:rsid w:val="00A0247C"/>
    <w:rsid w:val="00A147BD"/>
    <w:rsid w:val="00A17E34"/>
    <w:rsid w:val="00A207C8"/>
    <w:rsid w:val="00A21294"/>
    <w:rsid w:val="00A4455F"/>
    <w:rsid w:val="00A86EDC"/>
    <w:rsid w:val="00AA5673"/>
    <w:rsid w:val="00AF570F"/>
    <w:rsid w:val="00AF72A3"/>
    <w:rsid w:val="00B04510"/>
    <w:rsid w:val="00B04BC7"/>
    <w:rsid w:val="00B060FF"/>
    <w:rsid w:val="00B17CE0"/>
    <w:rsid w:val="00B27A18"/>
    <w:rsid w:val="00B33F47"/>
    <w:rsid w:val="00B36AE4"/>
    <w:rsid w:val="00B646BF"/>
    <w:rsid w:val="00B738C2"/>
    <w:rsid w:val="00B73F50"/>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52F6A"/>
    <w:rsid w:val="00D61097"/>
    <w:rsid w:val="00D61F15"/>
    <w:rsid w:val="00D67D9A"/>
    <w:rsid w:val="00D830E4"/>
    <w:rsid w:val="00D959D4"/>
    <w:rsid w:val="00DA3279"/>
    <w:rsid w:val="00DB1E78"/>
    <w:rsid w:val="00DB5A7D"/>
    <w:rsid w:val="00DD5B2B"/>
    <w:rsid w:val="00DF203F"/>
    <w:rsid w:val="00DF555C"/>
    <w:rsid w:val="00E22474"/>
    <w:rsid w:val="00E53A23"/>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 Id="rId8"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0" Type="http://schemas.openxmlformats.org/officeDocument/2006/relationships/image" Target="media/image11.jpeg"/><Relationship Id="rId41" Type="http://schemas.openxmlformats.org/officeDocument/2006/relationships/image" Target="media/image3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82DB70-6714-4CCD-95A8-493D33982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142</TotalTime>
  <Pages>63</Pages>
  <Words>17074</Words>
  <Characters>97327</Characters>
  <Application>Microsoft Office Word</Application>
  <DocSecurity>0</DocSecurity>
  <Lines>811</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114173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Барсуковская Виктория Викторовна</cp:lastModifiedBy>
  <cp:revision>28</cp:revision>
  <dcterms:created xsi:type="dcterms:W3CDTF">2026-04-29T14:25:00Z</dcterms:created>
  <dcterms:modified xsi:type="dcterms:W3CDTF">2026-06-26T09:13:00Z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